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1718"/>
        <w:gridCol w:w="675"/>
        <w:gridCol w:w="3345"/>
        <w:gridCol w:w="1054"/>
        <w:gridCol w:w="3982"/>
      </w:tblGrid>
      <w:tr w:rsidR="00A07269" w:rsidRPr="0031139D" w:rsidTr="00F65E1B">
        <w:trPr>
          <w:trHeight w:val="680"/>
          <w:jc w:val="center"/>
        </w:trPr>
        <w:tc>
          <w:tcPr>
            <w:tcW w:w="2410" w:type="dxa"/>
            <w:shd w:val="clear" w:color="auto" w:fill="F2F2F2" w:themeFill="background1" w:themeFillShade="F2"/>
            <w:vAlign w:val="center"/>
          </w:tcPr>
          <w:p w:rsidR="00A07269" w:rsidRPr="0031139D" w:rsidRDefault="00A07269"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A07269" w:rsidRPr="00435471" w:rsidRDefault="00FF5159" w:rsidP="001C1143">
            <w:pPr>
              <w:rPr>
                <w:rFonts w:ascii="Times New Roman" w:hAnsi="Times New Roman" w:cs="Times New Roman"/>
                <w:sz w:val="20"/>
                <w:szCs w:val="20"/>
              </w:rPr>
            </w:pPr>
            <w:r>
              <w:rPr>
                <w:rFonts w:ascii="Times New Roman" w:hAnsi="Times New Roman" w:cs="Times New Roman"/>
                <w:sz w:val="20"/>
                <w:szCs w:val="20"/>
              </w:rPr>
              <w:t xml:space="preserve">ERGANİ ZİYARET </w:t>
            </w:r>
            <w:r w:rsidR="001C1143">
              <w:rPr>
                <w:rFonts w:ascii="Times New Roman" w:hAnsi="Times New Roman" w:cs="Times New Roman"/>
                <w:sz w:val="20"/>
                <w:szCs w:val="20"/>
              </w:rPr>
              <w:t>ORTA</w:t>
            </w:r>
            <w:r>
              <w:rPr>
                <w:rFonts w:ascii="Times New Roman" w:hAnsi="Times New Roman" w:cs="Times New Roman"/>
                <w:sz w:val="20"/>
                <w:szCs w:val="20"/>
              </w:rPr>
              <w:t>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A07269" w:rsidRPr="00FF5159" w:rsidRDefault="00FF5159" w:rsidP="00A07269">
            <w:pPr>
              <w:rPr>
                <w:rFonts w:ascii="Times New Roman" w:hAnsi="Times New Roman" w:cs="Times New Roman"/>
                <w:sz w:val="20"/>
                <w:szCs w:val="20"/>
              </w:rPr>
            </w:pPr>
            <w:r w:rsidRPr="00FF5159">
              <w:rPr>
                <w:rFonts w:ascii="Verdana" w:hAnsi="Verdana"/>
                <w:bCs/>
                <w:sz w:val="15"/>
                <w:szCs w:val="15"/>
                <w:shd w:val="clear" w:color="auto" w:fill="FFFFFF"/>
              </w:rPr>
              <w:t>ZİYARET KÜME EVLERİ NO 113 ZİYARET KÖYÜ-ERGANİ</w:t>
            </w:r>
            <w:r w:rsidR="00A07269" w:rsidRPr="00FF5159">
              <w:rPr>
                <w:rFonts w:ascii="Verdana" w:hAnsi="Verdana"/>
                <w:bCs/>
                <w:sz w:val="15"/>
                <w:szCs w:val="15"/>
                <w:shd w:val="clear" w:color="auto" w:fill="FFFFFF"/>
              </w:rPr>
              <w:t xml:space="preserve"> / DİYARBAKIR</w:t>
            </w:r>
            <w:r w:rsidR="00A07269" w:rsidRPr="00FF5159">
              <w:rPr>
                <w:rFonts w:ascii="Times New Roman" w:hAnsi="Times New Roman" w:cs="Times New Roman"/>
                <w:sz w:val="20"/>
                <w:szCs w:val="20"/>
              </w:rPr>
              <w:t xml:space="preserve"> </w:t>
            </w:r>
          </w:p>
          <w:p w:rsidR="00D75F1F" w:rsidRPr="0031139D" w:rsidRDefault="00D75F1F" w:rsidP="00D75F1F">
            <w:pPr>
              <w:rPr>
                <w:rFonts w:ascii="Times New Roman" w:hAnsi="Times New Roman" w:cs="Times New Roman"/>
                <w:sz w:val="20"/>
                <w:szCs w:val="20"/>
              </w:rPr>
            </w:pPr>
          </w:p>
        </w:tc>
      </w:tr>
      <w:tr w:rsidR="00A07269" w:rsidRPr="0031139D" w:rsidTr="00F65E1B">
        <w:trPr>
          <w:trHeight w:val="445"/>
          <w:jc w:val="center"/>
        </w:trPr>
        <w:tc>
          <w:tcPr>
            <w:tcW w:w="2410" w:type="dxa"/>
            <w:vMerge w:val="restart"/>
            <w:shd w:val="clear" w:color="auto" w:fill="F2F2F2" w:themeFill="background1" w:themeFillShade="F2"/>
            <w:vAlign w:val="center"/>
          </w:tcPr>
          <w:p w:rsidR="00A07269" w:rsidRPr="0031139D" w:rsidRDefault="00A07269"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A07269" w:rsidRPr="0031139D" w:rsidRDefault="00A07269"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A07269" w:rsidRPr="00435471" w:rsidRDefault="00A07269" w:rsidP="00FF5159">
            <w:pPr>
              <w:rPr>
                <w:rFonts w:ascii="Times New Roman" w:hAnsi="Times New Roman" w:cs="Times New Roman"/>
                <w:sz w:val="20"/>
                <w:szCs w:val="20"/>
              </w:rPr>
            </w:pPr>
            <w:r>
              <w:rPr>
                <w:rFonts w:ascii="Times New Roman" w:hAnsi="Times New Roman" w:cs="Times New Roman"/>
                <w:sz w:val="20"/>
                <w:szCs w:val="20"/>
              </w:rPr>
              <w:t>0</w:t>
            </w:r>
            <w:r w:rsidR="00FF5159">
              <w:rPr>
                <w:rFonts w:ascii="Times New Roman" w:hAnsi="Times New Roman" w:cs="Times New Roman"/>
                <w:sz w:val="20"/>
                <w:szCs w:val="20"/>
              </w:rPr>
              <w:t>5412195933</w:t>
            </w:r>
          </w:p>
        </w:tc>
        <w:tc>
          <w:tcPr>
            <w:tcW w:w="1397" w:type="dxa"/>
            <w:vAlign w:val="center"/>
          </w:tcPr>
          <w:p w:rsidR="00A07269" w:rsidRPr="0031139D" w:rsidRDefault="00A07269"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A07269" w:rsidRPr="00435471" w:rsidRDefault="001C1143" w:rsidP="00991A60">
            <w:pPr>
              <w:rPr>
                <w:rFonts w:ascii="Times New Roman" w:hAnsi="Times New Roman" w:cs="Times New Roman"/>
                <w:sz w:val="20"/>
                <w:szCs w:val="20"/>
              </w:rPr>
            </w:pPr>
            <w:hyperlink r:id="rId8" w:history="1">
              <w:r>
                <w:rPr>
                  <w:rStyle w:val="Kpr"/>
                </w:rPr>
                <w:t>http://erganiziyaretortaokulu.meb.k12.tr/</w:t>
              </w:r>
            </w:hyperlink>
          </w:p>
        </w:tc>
      </w:tr>
      <w:tr w:rsidR="001311DD" w:rsidRPr="0031139D" w:rsidTr="00F65E1B">
        <w:trPr>
          <w:trHeight w:val="409"/>
          <w:jc w:val="center"/>
        </w:trPr>
        <w:tc>
          <w:tcPr>
            <w:tcW w:w="2410" w:type="dxa"/>
            <w:vMerge/>
            <w:shd w:val="clear" w:color="auto" w:fill="F2F2F2" w:themeFill="background1" w:themeFillShade="F2"/>
            <w:vAlign w:val="center"/>
          </w:tcPr>
          <w:p w:rsidR="001311DD" w:rsidRPr="0031139D" w:rsidRDefault="001311DD" w:rsidP="00D75F1F">
            <w:pPr>
              <w:rPr>
                <w:rFonts w:ascii="Times New Roman" w:hAnsi="Times New Roman" w:cs="Times New Roman"/>
                <w:sz w:val="20"/>
                <w:szCs w:val="20"/>
              </w:rPr>
            </w:pPr>
          </w:p>
        </w:tc>
        <w:tc>
          <w:tcPr>
            <w:tcW w:w="763" w:type="dxa"/>
            <w:vAlign w:val="center"/>
          </w:tcPr>
          <w:p w:rsidR="001311DD" w:rsidRPr="0031139D" w:rsidRDefault="001311DD"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1311DD" w:rsidRPr="0031139D" w:rsidRDefault="00FF5159" w:rsidP="00C345C8">
            <w:pPr>
              <w:ind w:left="1945"/>
              <w:rPr>
                <w:rFonts w:ascii="Times New Roman" w:hAnsi="Times New Roman" w:cs="Times New Roman"/>
                <w:sz w:val="20"/>
                <w:szCs w:val="20"/>
              </w:rPr>
            </w:pPr>
            <w:r>
              <w:rPr>
                <w:rFonts w:ascii="Times New Roman" w:hAnsi="Times New Roman" w:cs="Times New Roman"/>
                <w:sz w:val="20"/>
                <w:szCs w:val="20"/>
              </w:rPr>
              <w:t>04126115023</w:t>
            </w:r>
          </w:p>
        </w:tc>
        <w:tc>
          <w:tcPr>
            <w:tcW w:w="1397" w:type="dxa"/>
            <w:vAlign w:val="center"/>
          </w:tcPr>
          <w:p w:rsidR="001311DD" w:rsidRPr="0031139D" w:rsidRDefault="001311DD"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1311DD" w:rsidRPr="0031139D" w:rsidRDefault="00FF5159" w:rsidP="00FF5159">
            <w:pPr>
              <w:rPr>
                <w:rFonts w:ascii="Times New Roman" w:hAnsi="Times New Roman" w:cs="Times New Roman"/>
                <w:sz w:val="20"/>
                <w:szCs w:val="20"/>
              </w:rPr>
            </w:pPr>
            <w:r>
              <w:rPr>
                <w:rFonts w:ascii="Times New Roman" w:hAnsi="Times New Roman" w:cs="Times New Roman"/>
                <w:sz w:val="20"/>
                <w:szCs w:val="20"/>
              </w:rPr>
              <w:t>Agit2156</w:t>
            </w:r>
            <w:r w:rsidR="0064188A">
              <w:rPr>
                <w:rFonts w:ascii="Times New Roman" w:hAnsi="Times New Roman" w:cs="Times New Roman"/>
                <w:sz w:val="20"/>
                <w:szCs w:val="20"/>
              </w:rPr>
              <w:t>@</w:t>
            </w:r>
            <w:r>
              <w:rPr>
                <w:rFonts w:ascii="Times New Roman" w:hAnsi="Times New Roman" w:cs="Times New Roman"/>
                <w:sz w:val="20"/>
                <w:szCs w:val="20"/>
              </w:rPr>
              <w:t>hotmail.com</w:t>
            </w:r>
          </w:p>
        </w:tc>
      </w:tr>
      <w:tr w:rsidR="00A07269" w:rsidRPr="0031139D" w:rsidTr="00F65E1B">
        <w:trPr>
          <w:trHeight w:val="680"/>
          <w:jc w:val="center"/>
        </w:trPr>
        <w:tc>
          <w:tcPr>
            <w:tcW w:w="2410" w:type="dxa"/>
            <w:shd w:val="clear" w:color="auto" w:fill="F2F2F2" w:themeFill="background1" w:themeFillShade="F2"/>
            <w:vAlign w:val="center"/>
          </w:tcPr>
          <w:p w:rsidR="00A07269" w:rsidRPr="0031139D" w:rsidRDefault="00A07269"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07269" w:rsidRPr="00435471" w:rsidRDefault="00FF5159" w:rsidP="00991A60">
            <w:pPr>
              <w:rPr>
                <w:rFonts w:ascii="Times New Roman" w:hAnsi="Times New Roman" w:cs="Times New Roman"/>
                <w:sz w:val="20"/>
                <w:szCs w:val="20"/>
              </w:rPr>
            </w:pPr>
            <w:r>
              <w:rPr>
                <w:rFonts w:ascii="Times New Roman" w:hAnsi="Times New Roman" w:cs="Times New Roman"/>
                <w:sz w:val="20"/>
                <w:szCs w:val="20"/>
              </w:rPr>
              <w:t>NİHAT KAYA</w:t>
            </w:r>
          </w:p>
        </w:tc>
        <w:tc>
          <w:tcPr>
            <w:tcW w:w="1397" w:type="dxa"/>
            <w:vAlign w:val="center"/>
          </w:tcPr>
          <w:p w:rsidR="00A07269" w:rsidRPr="0031139D" w:rsidRDefault="00A07269"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07269" w:rsidRPr="0031139D" w:rsidRDefault="00A07269" w:rsidP="00D75F1F">
            <w:pPr>
              <w:rPr>
                <w:rFonts w:ascii="Times New Roman" w:hAnsi="Times New Roman" w:cs="Times New Roman"/>
                <w:sz w:val="20"/>
                <w:szCs w:val="20"/>
              </w:rPr>
            </w:pPr>
            <w:bookmarkStart w:id="0" w:name="_GoBack"/>
            <w:bookmarkEnd w:id="0"/>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F4308A"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F4308A" w:rsidRPr="0031139D" w:rsidRDefault="00F4308A"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4308A" w:rsidRDefault="00F4308A"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MEBBİS İSG Modülüne veri girişleri yapılarak  Risk Değerlendirmesi yapılmıştır. 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F4308A" w:rsidRPr="0031139D" w:rsidRDefault="00F4308A"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4308A" w:rsidRPr="0068085F" w:rsidRDefault="00F4308A"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F4308A"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F4308A" w:rsidRDefault="00F4308A"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F4308A" w:rsidRPr="0031139D" w:rsidRDefault="00F4308A"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ve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F4308A"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4308A" w:rsidRPr="001329B2" w:rsidRDefault="00F4308A"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4308A" w:rsidRPr="0031139D" w:rsidRDefault="00F4308A"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F4308A" w:rsidRDefault="00F4308A"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Öğretmen, Personel Devamsızlık Formu</w:t>
            </w:r>
          </w:p>
          <w:p w:rsidR="00F4308A" w:rsidRDefault="00F4308A"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F4308A" w:rsidRPr="0031139D" w:rsidRDefault="0064188A"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4308A" w:rsidRDefault="00F4308A"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2A07B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D7652E"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D7652E" w:rsidRPr="0031139D" w:rsidRDefault="00D7652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000000"/>
              <w:left w:val="single" w:sz="4" w:space="0" w:color="000000"/>
              <w:bottom w:val="single" w:sz="4" w:space="0" w:color="auto"/>
              <w:right w:val="single" w:sz="4" w:space="0" w:color="000000"/>
            </w:tcBorders>
          </w:tcPr>
          <w:p w:rsidR="00D7652E" w:rsidRPr="0031139D" w:rsidRDefault="00D7652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D7652E"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14A91">
            <w:pPr>
              <w:jc w:val="center"/>
            </w:pPr>
            <w:r w:rsidRPr="00282288">
              <w:rPr>
                <w:rFonts w:ascii="Times New Roman" w:eastAsia="Times New Roman" w:hAnsi="Times New Roman" w:cs="Times New Roman"/>
                <w:b/>
              </w:rPr>
              <w:t>M</w:t>
            </w:r>
          </w:p>
        </w:tc>
      </w:tr>
      <w:tr w:rsidR="00D7652E"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14A91">
            <w:pPr>
              <w:jc w:val="center"/>
            </w:pPr>
            <w:r w:rsidRPr="00282288">
              <w:rPr>
                <w:rFonts w:ascii="Times New Roman" w:eastAsia="Times New Roman" w:hAnsi="Times New Roman" w:cs="Times New Roman"/>
                <w:b/>
              </w:rPr>
              <w:t>M</w:t>
            </w:r>
          </w:p>
        </w:tc>
      </w:tr>
      <w:tr w:rsidR="00D7652E"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14A91">
            <w:pPr>
              <w:jc w:val="center"/>
            </w:pPr>
            <w:r w:rsidRPr="00282288">
              <w:rPr>
                <w:rFonts w:ascii="Times New Roman" w:eastAsia="Times New Roman" w:hAnsi="Times New Roman" w:cs="Times New Roman"/>
                <w:b/>
              </w:rPr>
              <w:t>M</w:t>
            </w:r>
          </w:p>
        </w:tc>
      </w:tr>
      <w:tr w:rsidR="00D7652E"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14A91">
            <w:pPr>
              <w:jc w:val="center"/>
            </w:pPr>
            <w:r w:rsidRPr="00282288">
              <w:rPr>
                <w:rFonts w:ascii="Times New Roman" w:eastAsia="Times New Roman" w:hAnsi="Times New Roman" w:cs="Times New Roman"/>
                <w:b/>
              </w:rPr>
              <w:t>M</w:t>
            </w:r>
          </w:p>
        </w:tc>
      </w:tr>
      <w:tr w:rsidR="00D7652E"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D7652E" w:rsidRDefault="00D7652E">
            <w:r w:rsidRPr="0056067B">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000000"/>
              <w:right w:val="single" w:sz="4" w:space="0" w:color="000000"/>
            </w:tcBorders>
          </w:tcPr>
          <w:p w:rsidR="00D7652E" w:rsidRPr="0031139D" w:rsidRDefault="00D7652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Default="00D7652E" w:rsidP="00514A91">
            <w:pPr>
              <w:jc w:val="center"/>
            </w:pPr>
            <w:r w:rsidRPr="00282288">
              <w:rPr>
                <w:rFonts w:ascii="Times New Roman" w:eastAsia="Times New Roman" w:hAnsi="Times New Roman" w:cs="Times New Roman"/>
                <w:b/>
              </w:rPr>
              <w:t>M</w:t>
            </w:r>
          </w:p>
        </w:tc>
      </w:tr>
      <w:tr w:rsidR="00D7652E"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D7652E" w:rsidRPr="0031139D" w:rsidRDefault="00D7652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D7652E" w:rsidRPr="0031139D" w:rsidRDefault="00D7652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D7652E" w:rsidRPr="0031139D" w:rsidRDefault="00D7652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D7652E" w:rsidRPr="0031139D" w:rsidRDefault="00D7652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D7652E" w:rsidRPr="0031139D" w:rsidRDefault="00D7652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2B0F23">
            <w:pPr>
              <w:rPr>
                <w:rFonts w:ascii="Times New Roman" w:eastAsia="Times New Roman" w:hAnsi="Times New Roman" w:cs="Times New Roman"/>
              </w:rPr>
            </w:pPr>
          </w:p>
          <w:p w:rsidR="00D7652E" w:rsidRDefault="00D7652E" w:rsidP="002B0F23">
            <w:pPr>
              <w:rPr>
                <w:rFonts w:ascii="Times New Roman" w:eastAsia="Times New Roman" w:hAnsi="Times New Roman" w:cs="Times New Roman"/>
              </w:rPr>
            </w:pPr>
          </w:p>
          <w:p w:rsidR="00D7652E" w:rsidRDefault="00D7652E" w:rsidP="002B0F23">
            <w:pPr>
              <w:rPr>
                <w:rFonts w:ascii="Times New Roman" w:eastAsia="Times New Roman" w:hAnsi="Times New Roman" w:cs="Times New Roman"/>
              </w:rPr>
            </w:pPr>
            <w:r>
              <w:rPr>
                <w:rFonts w:ascii="Times New Roman" w:eastAsia="Times New Roman" w:hAnsi="Times New Roman" w:cs="Times New Roman"/>
              </w:rPr>
              <w:t>Salgın Acil Durum İletişim Planı</w:t>
            </w:r>
          </w:p>
          <w:p w:rsidR="00D7652E" w:rsidRDefault="00D7652E"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514A91" w:rsidRDefault="00D7652E"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D7652E"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Gerekli kaynaklar tespit edilerek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D7652E" w:rsidRPr="0031139D" w:rsidRDefault="0064188A"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D7652E"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Hijyen için gerekli malzemeler,</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İzolasyon için gerekli KKD’ler, </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için atık kutuları temin edilmiştir.</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Zimmet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64188A"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813AA4">
            <w:pPr>
              <w:jc w:val="center"/>
            </w:pPr>
            <w:r w:rsidRPr="00A73A30">
              <w:rPr>
                <w:rFonts w:ascii="Times New Roman" w:eastAsia="Times New Roman" w:hAnsi="Times New Roman" w:cs="Times New Roman"/>
                <w:b/>
              </w:rPr>
              <w:t>M/S</w:t>
            </w:r>
          </w:p>
        </w:tc>
      </w:tr>
      <w:tr w:rsidR="00D7652E"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Acil Durum Sorumlusu Görevlendirme Yazısı </w:t>
            </w:r>
          </w:p>
        </w:tc>
        <w:tc>
          <w:tcPr>
            <w:tcW w:w="99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64188A"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Default="00D7652E" w:rsidP="00813AA4">
            <w:pPr>
              <w:jc w:val="center"/>
            </w:pPr>
            <w:r w:rsidRPr="00A73A30">
              <w:rPr>
                <w:rFonts w:ascii="Times New Roman" w:eastAsia="Times New Roman" w:hAnsi="Times New Roman" w:cs="Times New Roman"/>
                <w:b/>
              </w:rPr>
              <w:t>M/S</w:t>
            </w:r>
          </w:p>
        </w:tc>
      </w:tr>
      <w:tr w:rsidR="00D7652E"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1329B2" w:rsidRDefault="00D7652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Default="00D7652E"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813D7"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D7652E" w:rsidRPr="0031139D" w:rsidTr="002B0F2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tcPr>
          <w:p w:rsidR="00D7652E" w:rsidRPr="00FC6491" w:rsidRDefault="00D7652E" w:rsidP="002B0F23">
            <w:r w:rsidRPr="00FC6491">
              <w:t>Öğrenci-Öğretmen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D7652E" w:rsidRPr="0031139D" w:rsidTr="002B0F2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D7652E" w:rsidRPr="00FC6491" w:rsidRDefault="00D7652E" w:rsidP="002B0F23">
            <w:r w:rsidRPr="00FC6491">
              <w:t>Sosyal mesafe, maske kullanımı, el temizliği ve öğrencilerin hangi koşullarda kuruluşa gelmemesi gerektiğini açıklayan Afiş, Poster, Tabela, Uyarı İşaretleri, Yer yapıştırmaları temin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D7652E" w:rsidRPr="0031139D" w:rsidTr="002B0F2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tcPr>
          <w:p w:rsidR="00D7652E" w:rsidRPr="00FC6491" w:rsidRDefault="00D7652E" w:rsidP="002B0F23">
            <w:r w:rsidRPr="00FC6491">
              <w:t>BBÖ Acil Durum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D7652E" w:rsidRPr="0031139D" w:rsidRDefault="0064188A"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5F6D41" w:rsidRDefault="00D7652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D7652E" w:rsidRPr="0031139D" w:rsidTr="002B0F2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tcPr>
          <w:p w:rsidR="00D7652E" w:rsidRPr="00D62B75" w:rsidRDefault="00D7652E" w:rsidP="002B0F23">
            <w:r w:rsidRPr="00D62B75">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64188A"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D7652E" w:rsidRPr="0031139D" w:rsidTr="002B0F23">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7652E" w:rsidRPr="00D62B75" w:rsidRDefault="00D7652E" w:rsidP="002B0F23"/>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64188A"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D7652E" w:rsidRPr="0031139D" w:rsidTr="002B0F23">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D7652E" w:rsidRPr="00D62B75" w:rsidRDefault="00D7652E" w:rsidP="002B0F23">
            <w:r w:rsidRPr="00D62B75">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64188A"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D7652E" w:rsidRPr="0031139D" w:rsidTr="002B0F23">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7652E" w:rsidRPr="00D62B75" w:rsidRDefault="00D7652E" w:rsidP="002B0F23"/>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D7652E" w:rsidRPr="0031139D" w:rsidTr="002B0F23">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tcPr>
          <w:p w:rsidR="00D7652E" w:rsidRPr="00D62B75" w:rsidRDefault="00D7652E" w:rsidP="002B0F23">
            <w:r w:rsidRPr="00D62B75">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D7652E" w:rsidRPr="0031139D" w:rsidTr="002B0F23">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D7652E" w:rsidRPr="0031139D" w:rsidRDefault="00D7652E"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7652E" w:rsidRPr="00D62B75" w:rsidRDefault="00D7652E" w:rsidP="002B0F23"/>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133DAC"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7652E" w:rsidRDefault="00D7652E" w:rsidP="00D765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133DAC"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D7652E"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DF626D" w:rsidRDefault="00D7652E" w:rsidP="00E61ADA">
            <w:pPr>
              <w:spacing w:before="60" w:after="60"/>
              <w:jc w:val="center"/>
              <w:rPr>
                <w:rFonts w:ascii="Times New Roman" w:hAnsi="Times New Roman" w:cs="Times New Roman"/>
                <w:b/>
              </w:rPr>
            </w:pPr>
            <w:r>
              <w:rPr>
                <w:rFonts w:ascii="Times New Roman" w:hAnsi="Times New Roman" w:cs="Times New Roman"/>
                <w:b/>
              </w:rPr>
              <w:t>S</w:t>
            </w:r>
          </w:p>
        </w:tc>
      </w:tr>
      <w:tr w:rsidR="00D7652E"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Pr="006939D0" w:rsidRDefault="00D7652E" w:rsidP="002B0F23">
            <w:pPr>
              <w:spacing w:before="60" w:after="60"/>
              <w:rPr>
                <w:rFonts w:ascii="Times New Roman" w:eastAsia="Times New Roman" w:hAnsi="Times New Roman" w:cs="Times New Roman"/>
                <w:b/>
                <w:sz w:val="20"/>
                <w:szCs w:val="20"/>
              </w:rPr>
            </w:pPr>
            <w:r w:rsidRPr="006939D0">
              <w:rPr>
                <w:rFonts w:ascii="Times New Roman" w:eastAsia="Times New Roman" w:hAnsi="Times New Roman" w:cs="Times New Roman"/>
                <w:b/>
                <w:sz w:val="20"/>
                <w:szCs w:val="20"/>
              </w:rPr>
              <w:t>Kuruluş bünyesinde 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DF626D" w:rsidRDefault="00D7652E"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D7652E"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7652E"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D7652E" w:rsidRPr="0031139D" w:rsidRDefault="00D7652E"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2B0F23">
            <w:pPr>
              <w:rPr>
                <w:rFonts w:ascii="Times New Roman" w:eastAsia="Times New Roman" w:hAnsi="Times New Roman" w:cs="Times New Roman"/>
                <w:sz w:val="20"/>
                <w:szCs w:val="20"/>
              </w:rPr>
            </w:pPr>
            <w:r>
              <w:rPr>
                <w:rFonts w:ascii="Times New Roman" w:eastAsia="Times New Roman" w:hAnsi="Times New Roman" w:cs="Times New Roman"/>
                <w:sz w:val="20"/>
                <w:szCs w:val="20"/>
              </w:rPr>
              <w:t>Web sitesinde covid-19 kapsamında alınacak tedbirler yayımlanacaktır.</w:t>
            </w:r>
          </w:p>
          <w:p w:rsidR="00D7652E" w:rsidRDefault="00D7652E" w:rsidP="002B0F23">
            <w:pPr>
              <w:rPr>
                <w:rFonts w:ascii="Times New Roman" w:eastAsia="Times New Roman" w:hAnsi="Times New Roman" w:cs="Times New Roman"/>
                <w:sz w:val="20"/>
                <w:szCs w:val="20"/>
              </w:rPr>
            </w:pPr>
            <w:r>
              <w:rPr>
                <w:rFonts w:ascii="Times New Roman" w:eastAsia="Times New Roman" w:hAnsi="Times New Roman" w:cs="Times New Roman"/>
                <w:sz w:val="20"/>
                <w:szCs w:val="20"/>
              </w:rPr>
              <w:t>Velilere öğretmen WhatsApp grupları üzerinden sürekli bilgilendirmeler yapılarak eğitim verilmiştir.</w:t>
            </w:r>
          </w:p>
          <w:p w:rsidR="00D7652E" w:rsidRDefault="00D7652E" w:rsidP="002B0F23">
            <w:pPr>
              <w:rPr>
                <w:rFonts w:ascii="Times New Roman" w:eastAsia="Times New Roman" w:hAnsi="Times New Roman" w:cs="Times New Roman"/>
                <w:sz w:val="20"/>
                <w:szCs w:val="20"/>
              </w:rPr>
            </w:pPr>
            <w:r>
              <w:rPr>
                <w:rFonts w:ascii="Times New Roman" w:eastAsia="Times New Roman" w:hAnsi="Times New Roman" w:cs="Times New Roman"/>
                <w:sz w:val="20"/>
                <w:szCs w:val="20"/>
              </w:rPr>
              <w:t>SMS bilgilendirmeleri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D7652E"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 tüm velilerimize öğretmen WhatsApp grupları üzerinden ulaştırılmıştır.</w:t>
            </w:r>
          </w:p>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w:t>
            </w:r>
          </w:p>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7652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67321E">
            <w:pPr>
              <w:jc w:val="center"/>
            </w:pPr>
            <w:r w:rsidRPr="00CF10C7">
              <w:rPr>
                <w:rFonts w:ascii="Times New Roman" w:hAnsi="Times New Roman" w:cs="Times New Roman"/>
                <w:b/>
                <w:sz w:val="20"/>
                <w:szCs w:val="20"/>
              </w:rPr>
              <w:t>M/S</w:t>
            </w:r>
          </w:p>
        </w:tc>
      </w:tr>
      <w:tr w:rsidR="00D7652E"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99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D7652E"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Kuruluş girişlerine personel, öğrenci, veli, ziyaretçilerin el hijyenini sağlayabilmeleri için Dezenfektan Noktaları Oluşturulmuştur. Ayak pedallı ve elle basmalı olmak üzere.</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D7652E" w:rsidRDefault="00D7652E"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 Girişinde yedek maske bulundurulmaktadır.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D7652E"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D7652E" w:rsidRDefault="00D7652E" w:rsidP="002B0F23">
            <w:pPr>
              <w:spacing w:before="60" w:after="60"/>
              <w:rPr>
                <w:rFonts w:ascii="Times New Roman" w:eastAsia="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1329B2" w:rsidRDefault="00D7652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D7652E" w:rsidRDefault="00D7652E"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D7652E" w:rsidRDefault="00D7652E" w:rsidP="002B0F23">
            <w:pPr>
              <w:spacing w:before="60" w:after="60"/>
              <w:rPr>
                <w:rFonts w:ascii="Times New Roman" w:eastAsia="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85F26" w:rsidRPr="001329B2" w:rsidRDefault="00B85F2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85F26" w:rsidRPr="0031139D" w:rsidRDefault="00B85F26"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Okulumuzun  tüm bölümlerine ve sınıflara el hijyeni için gerekli antiseptikler yerleştirilmiştir.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B85F26"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85F26" w:rsidRPr="001329B2" w:rsidRDefault="00B85F26"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Okulumuzun  tüm bölümlerine ve sınıflara el hijyeni için gerekli antiseptikler yerleştirilmiştir.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B85F26"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B85F26"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85F26" w:rsidRPr="0031139D" w:rsidRDefault="00B85F2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B85F26" w:rsidRPr="0031139D" w:rsidRDefault="00B85F2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B85F26"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B85F26"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p w:rsidR="00B85F26" w:rsidRDefault="00B85F26" w:rsidP="002B0F23">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B85F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p w:rsidR="00D7652E" w:rsidRPr="0031139D" w:rsidRDefault="00D7652E"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64188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D7652E"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7652E" w:rsidRPr="00D6271F" w:rsidRDefault="00D7652E"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D7652E" w:rsidRPr="0031139D" w:rsidRDefault="00D7652E" w:rsidP="00E960B7">
            <w:pPr>
              <w:jc w:val="both"/>
              <w:rPr>
                <w:rFonts w:ascii="Times New Roman" w:eastAsia="Times New Roman" w:hAnsi="Times New Roman" w:cs="Times New Roman"/>
                <w:sz w:val="20"/>
                <w:szCs w:val="20"/>
              </w:rPr>
            </w:pPr>
          </w:p>
          <w:p w:rsidR="00D7652E" w:rsidRPr="0031139D" w:rsidRDefault="00D7652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D7652E" w:rsidRPr="0031139D" w:rsidRDefault="00D7652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D7652E" w:rsidRPr="0031139D" w:rsidRDefault="00D7652E"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D7652E" w:rsidRPr="0031139D" w:rsidRDefault="00D7652E"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D7652E" w:rsidRPr="0031139D" w:rsidRDefault="00D7652E"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D7652E" w:rsidRPr="0031139D" w:rsidRDefault="00D7652E"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D7652E" w:rsidRPr="0031139D" w:rsidRDefault="00D7652E"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85F26" w:rsidRDefault="00B85F26" w:rsidP="00B85F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w:t>
            </w:r>
          </w:p>
          <w:p w:rsidR="00B85F26" w:rsidRDefault="00B85F26" w:rsidP="00B85F26">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Standart Enfeksiyon Kontrol Önlemleri (Sekö) Enfeksiyon Önleme Ve Kontrol Eylem Planı</w:t>
            </w:r>
          </w:p>
          <w:p w:rsidR="00B85F26" w:rsidRDefault="00B85F26" w:rsidP="00B85F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p w:rsidR="00D7652E" w:rsidRPr="0031139D" w:rsidRDefault="00B85F26" w:rsidP="00B85F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D7652E" w:rsidRPr="0031139D" w:rsidRDefault="00F14D5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7652E" w:rsidRPr="0031139D" w:rsidRDefault="00D7652E"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85F26"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85F26" w:rsidRPr="00D6271F" w:rsidRDefault="00B85F26"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85F26" w:rsidRPr="0031139D" w:rsidRDefault="00B85F26"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85F26" w:rsidRPr="0031139D" w:rsidRDefault="00B85F26"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B85F26" w:rsidRPr="0031139D" w:rsidRDefault="00B85F26"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85F26"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D6271F" w:rsidRDefault="00B85F26"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D7652E"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B85F26"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85F26" w:rsidRPr="0031139D" w:rsidRDefault="00B85F2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3D75E1">
            <w:pPr>
              <w:pStyle w:val="ListeParagraf"/>
              <w:spacing w:before="40" w:line="312" w:lineRule="auto"/>
              <w:ind w:left="0" w:right="60"/>
              <w:jc w:val="center"/>
              <w:rPr>
                <w:rFonts w:ascii="Times New Roman" w:hAnsi="Times New Roman" w:cs="Times New Roman"/>
                <w:b/>
                <w:bCs/>
                <w:sz w:val="18"/>
              </w:rPr>
            </w:pPr>
          </w:p>
          <w:p w:rsidR="00B85F26" w:rsidRPr="00CE1987" w:rsidRDefault="00B85F26"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B85F26" w:rsidRPr="00CE1987" w:rsidRDefault="00B85F26"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Konteyner ve araç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Tek Kullanımlık Maske ,Eldiven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F14D5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p>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p>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Talimatı</w:t>
            </w:r>
          </w:p>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Zimmet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C1696F">
            <w:pPr>
              <w:spacing w:before="60" w:after="60"/>
              <w:rPr>
                <w:rFonts w:ascii="Times New Roman" w:hAnsi="Times New Roman" w:cs="Times New Roman"/>
                <w:b/>
                <w:sz w:val="20"/>
                <w:szCs w:val="20"/>
              </w:rPr>
            </w:pPr>
          </w:p>
          <w:p w:rsidR="00B85F26" w:rsidRDefault="00B85F26" w:rsidP="00C1696F">
            <w:pPr>
              <w:spacing w:before="60" w:after="60"/>
              <w:rPr>
                <w:rFonts w:ascii="Times New Roman" w:hAnsi="Times New Roman" w:cs="Times New Roman"/>
                <w:b/>
                <w:sz w:val="20"/>
                <w:szCs w:val="20"/>
              </w:rPr>
            </w:pPr>
          </w:p>
          <w:p w:rsidR="00B85F26" w:rsidRDefault="00B85F26" w:rsidP="00C1696F">
            <w:pPr>
              <w:spacing w:before="60" w:after="60"/>
              <w:rPr>
                <w:rFonts w:ascii="Times New Roman" w:hAnsi="Times New Roman" w:cs="Times New Roman"/>
                <w:b/>
                <w:sz w:val="20"/>
                <w:szCs w:val="20"/>
              </w:rPr>
            </w:pPr>
          </w:p>
          <w:p w:rsidR="00B85F26" w:rsidRDefault="00B85F26" w:rsidP="00C1696F">
            <w:pPr>
              <w:spacing w:before="60" w:after="60"/>
              <w:rPr>
                <w:rFonts w:ascii="Times New Roman" w:hAnsi="Times New Roman" w:cs="Times New Roman"/>
                <w:b/>
                <w:sz w:val="20"/>
                <w:szCs w:val="20"/>
              </w:rPr>
            </w:pPr>
          </w:p>
          <w:p w:rsidR="00B85F26" w:rsidRDefault="00B85F26" w:rsidP="00C1696F">
            <w:pPr>
              <w:spacing w:before="60" w:after="60"/>
              <w:rPr>
                <w:rFonts w:ascii="Times New Roman" w:hAnsi="Times New Roman" w:cs="Times New Roman"/>
                <w:b/>
                <w:sz w:val="20"/>
                <w:szCs w:val="20"/>
              </w:rPr>
            </w:pPr>
          </w:p>
          <w:p w:rsidR="00B85F26" w:rsidRPr="0031139D" w:rsidRDefault="00EF0C3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Default="00B85F26" w:rsidP="00C1696F">
            <w:pPr>
              <w:spacing w:before="60" w:after="60"/>
              <w:jc w:val="center"/>
              <w:rPr>
                <w:rFonts w:ascii="Times New Roman" w:hAnsi="Times New Roman" w:cs="Times New Roman"/>
                <w:b/>
                <w:sz w:val="20"/>
                <w:szCs w:val="20"/>
              </w:rPr>
            </w:pPr>
          </w:p>
          <w:p w:rsidR="00B85F26" w:rsidRDefault="00B85F26" w:rsidP="00C1696F">
            <w:pPr>
              <w:spacing w:before="60" w:after="60"/>
              <w:jc w:val="center"/>
              <w:rPr>
                <w:rFonts w:ascii="Times New Roman" w:hAnsi="Times New Roman" w:cs="Times New Roman"/>
                <w:b/>
                <w:sz w:val="20"/>
                <w:szCs w:val="20"/>
              </w:rPr>
            </w:pPr>
          </w:p>
          <w:p w:rsidR="00B85F26" w:rsidRDefault="00B85F26" w:rsidP="00C1696F">
            <w:pPr>
              <w:spacing w:before="60" w:after="60"/>
              <w:jc w:val="center"/>
              <w:rPr>
                <w:rFonts w:ascii="Times New Roman" w:hAnsi="Times New Roman" w:cs="Times New Roman"/>
                <w:b/>
                <w:sz w:val="20"/>
                <w:szCs w:val="20"/>
              </w:rPr>
            </w:pPr>
          </w:p>
          <w:p w:rsidR="00B85F26" w:rsidRDefault="00B85F26" w:rsidP="00C1696F">
            <w:pPr>
              <w:spacing w:before="60" w:after="60"/>
              <w:jc w:val="center"/>
              <w:rPr>
                <w:rFonts w:ascii="Times New Roman" w:hAnsi="Times New Roman" w:cs="Times New Roman"/>
                <w:b/>
                <w:sz w:val="20"/>
                <w:szCs w:val="20"/>
              </w:rPr>
            </w:pPr>
          </w:p>
          <w:p w:rsidR="00B85F26" w:rsidRDefault="00B85F26" w:rsidP="00C1696F">
            <w:pPr>
              <w:spacing w:before="60" w:after="60"/>
              <w:jc w:val="center"/>
              <w:rPr>
                <w:rFonts w:ascii="Times New Roman" w:hAnsi="Times New Roman" w:cs="Times New Roman"/>
                <w:b/>
                <w:sz w:val="20"/>
                <w:szCs w:val="20"/>
              </w:rPr>
            </w:pPr>
          </w:p>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B85F26" w:rsidRDefault="00B85F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B85F26" w:rsidRDefault="00B85F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B85F26" w:rsidRDefault="00B85F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85F2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85F26" w:rsidRPr="00CE1987" w:rsidRDefault="00B85F26"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85F26" w:rsidRDefault="00B85F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B85F26" w:rsidRDefault="00B85F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85F26" w:rsidRPr="0031139D" w:rsidRDefault="00B85F2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8656B" w:rsidRPr="00CE1987" w:rsidRDefault="00D8656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Talimatı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6714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8656B" w:rsidRPr="00CE1987" w:rsidRDefault="00D8656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Talimatı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8656B" w:rsidRPr="00CE1987" w:rsidRDefault="00D8656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D8656B" w:rsidRPr="0031139D" w:rsidRDefault="00D8656B"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8656B" w:rsidRDefault="00D8656B"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D8656B" w:rsidRPr="0031139D" w:rsidRDefault="00D8656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8656B" w:rsidRPr="0031139D" w:rsidRDefault="00D8656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8656B" w:rsidRPr="00CE1987" w:rsidRDefault="00D8656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8656B" w:rsidRDefault="00D8656B"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D8656B" w:rsidRPr="00881CD7" w:rsidRDefault="00D8656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Emre ELHAKAN  Salgın Acil Durum Sorumlusu Görevlendirme Yazısı</w:t>
            </w:r>
          </w:p>
        </w:tc>
        <w:tc>
          <w:tcPr>
            <w:tcW w:w="992" w:type="dxa"/>
            <w:tcBorders>
              <w:top w:val="single" w:sz="4" w:space="0" w:color="auto"/>
              <w:left w:val="single" w:sz="4" w:space="0" w:color="000000"/>
              <w:bottom w:val="single" w:sz="4" w:space="0" w:color="auto"/>
              <w:right w:val="single" w:sz="4" w:space="0" w:color="000000"/>
            </w:tcBorders>
            <w:vAlign w:val="center"/>
          </w:tcPr>
          <w:p w:rsidR="00D8656B" w:rsidRPr="0031139D" w:rsidRDefault="00D8656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8656B" w:rsidRPr="0031139D" w:rsidRDefault="00D8656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8656B" w:rsidRPr="00CE1987" w:rsidRDefault="00D8656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8656B" w:rsidRPr="0031139D" w:rsidRDefault="00D8656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auto"/>
              <w:left w:val="single" w:sz="4" w:space="0" w:color="000000"/>
              <w:bottom w:val="single" w:sz="4" w:space="0" w:color="000000"/>
              <w:right w:val="single" w:sz="4" w:space="0" w:color="000000"/>
            </w:tcBorders>
            <w:vAlign w:val="center"/>
          </w:tcPr>
          <w:p w:rsidR="00D8656B" w:rsidRPr="0031139D" w:rsidRDefault="00D8656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8656B" w:rsidRPr="0031139D" w:rsidRDefault="00D8656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8656B"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8656B" w:rsidRPr="00CE1987" w:rsidRDefault="00D8656B"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D8656B" w:rsidRPr="0031139D" w:rsidRDefault="00D8656B"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8656B" w:rsidRDefault="00D8656B"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671426"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8656B" w:rsidRPr="0031139D" w:rsidRDefault="00D8656B"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7652E"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CE1987" w:rsidRDefault="00D7652E"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D7652E" w:rsidRPr="0031139D" w:rsidRDefault="00D7652E"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8656B" w:rsidP="009159D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CE1987" w:rsidRDefault="00D7652E"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D7652E" w:rsidRPr="0031139D" w:rsidRDefault="00D7652E"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D365F" w:rsidP="009159D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r>
      <w:tr w:rsidR="00DD365F" w:rsidRPr="0031139D" w:rsidTr="002B0F23">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365F" w:rsidRPr="00CE1987" w:rsidRDefault="00DD36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DD365F" w:rsidRDefault="00DD365F">
            <w:r w:rsidRPr="00D75B21">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365F" w:rsidRPr="0031139D" w:rsidTr="002B0F23">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365F" w:rsidRPr="00CE1987" w:rsidRDefault="00DD365F"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DD365F" w:rsidRDefault="00DD365F">
            <w:r w:rsidRPr="00D75B21">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365F" w:rsidRPr="0031139D" w:rsidTr="002B0F23">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365F" w:rsidRPr="00CE1987" w:rsidRDefault="00DD365F"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tcPr>
          <w:p w:rsidR="00DD365F" w:rsidRDefault="00DD365F">
            <w:r w:rsidRPr="00D75B21">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365F" w:rsidRPr="0031139D" w:rsidTr="002B0F23">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365F" w:rsidRPr="00CE1987" w:rsidRDefault="00DD365F"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DD365F" w:rsidRDefault="00DD365F">
            <w:r w:rsidRPr="00D75B21">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67142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D365F" w:rsidRPr="0031139D" w:rsidRDefault="00DD365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987FD9">
            <w:pPr>
              <w:pBdr>
                <w:top w:val="nil"/>
                <w:left w:val="nil"/>
                <w:bottom w:val="nil"/>
                <w:right w:val="nil"/>
                <w:between w:val="nil"/>
              </w:pBdr>
              <w:jc w:val="center"/>
              <w:rPr>
                <w:rFonts w:ascii="Times New Roman" w:hAnsi="Times New Roman" w:cs="Times New Roman"/>
                <w:b/>
                <w:sz w:val="18"/>
                <w:szCs w:val="18"/>
              </w:rPr>
            </w:pPr>
          </w:p>
          <w:p w:rsidR="00671426" w:rsidRPr="00CE1987" w:rsidRDefault="00671426"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Derslik ve İdari Odaların Kullanım Talimatları</w:t>
            </w:r>
          </w:p>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671426" w:rsidRPr="0031139D" w:rsidRDefault="00671426"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671426" w:rsidRPr="0031139D" w:rsidRDefault="00671426"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Pr="00606F49" w:rsidRDefault="00671426" w:rsidP="002B0F23">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Dersliklerde h</w:t>
            </w:r>
            <w:r w:rsidRPr="00606F49">
              <w:rPr>
                <w:rFonts w:ascii="Times New Roman" w:eastAsia="Times New Roman" w:hAnsi="Times New Roman" w:cs="Times New Roman"/>
                <w:b/>
                <w:sz w:val="20"/>
                <w:szCs w:val="20"/>
              </w:rPr>
              <w:t>avalandırma sistemimiz yoktur. Pencereler yarı açılarak havalandırılmaktadır.</w:t>
            </w:r>
          </w:p>
          <w:p w:rsidR="00671426" w:rsidRDefault="006714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671426" w:rsidRPr="0031139D" w:rsidRDefault="00671426"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Afişler, Uyarıcı Levha, Yer İşaretleri, vs</w:t>
            </w: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71426"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71426" w:rsidRPr="00CE1987" w:rsidRDefault="00671426"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71426" w:rsidRPr="0031139D" w:rsidRDefault="00671426"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671426" w:rsidRDefault="006714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71426"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71426" w:rsidRDefault="00671426" w:rsidP="00C45E1B">
            <w:pPr>
              <w:jc w:val="center"/>
            </w:pPr>
            <w:r w:rsidRPr="004D28D4">
              <w:rPr>
                <w:rFonts w:ascii="Times New Roman" w:hAnsi="Times New Roman" w:cs="Times New Roman"/>
                <w:b/>
                <w:sz w:val="20"/>
                <w:szCs w:val="20"/>
              </w:rPr>
              <w:t>S</w:t>
            </w:r>
          </w:p>
        </w:tc>
      </w:tr>
      <w:tr w:rsidR="00D7652E"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CE1987" w:rsidRDefault="00D7652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71426" w:rsidRDefault="00671426" w:rsidP="006714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D7652E" w:rsidRPr="0031139D" w:rsidRDefault="00D7652E"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C45E1B">
            <w:pPr>
              <w:jc w:val="center"/>
            </w:pPr>
            <w:r w:rsidRPr="004D28D4">
              <w:rPr>
                <w:rFonts w:ascii="Times New Roman" w:hAnsi="Times New Roman" w:cs="Times New Roman"/>
                <w:b/>
                <w:sz w:val="20"/>
                <w:szCs w:val="20"/>
              </w:rPr>
              <w:t>S</w:t>
            </w:r>
          </w:p>
        </w:tc>
      </w:tr>
      <w:tr w:rsidR="00D7652E"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7652E" w:rsidRPr="00CE1987" w:rsidRDefault="00D7652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7652E" w:rsidRPr="0031139D" w:rsidRDefault="00D7652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71426" w:rsidRDefault="00671426" w:rsidP="006714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D7652E" w:rsidRPr="0031139D" w:rsidRDefault="00D7652E"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7652E"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7652E" w:rsidRDefault="00D7652E" w:rsidP="00C45E1B">
            <w:pPr>
              <w:jc w:val="center"/>
            </w:pPr>
            <w:r w:rsidRPr="004D28D4">
              <w:rPr>
                <w:rFonts w:ascii="Times New Roman" w:hAnsi="Times New Roman" w:cs="Times New Roman"/>
                <w:b/>
                <w:sz w:val="20"/>
                <w:szCs w:val="20"/>
              </w:rPr>
              <w:t>S</w:t>
            </w:r>
          </w:p>
        </w:tc>
      </w:tr>
      <w:tr w:rsidR="00D7652E"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7652E" w:rsidRPr="00CE1987" w:rsidRDefault="00D7652E"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7652E" w:rsidRPr="0031139D" w:rsidRDefault="00D7652E"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71426" w:rsidRDefault="00671426" w:rsidP="00671426">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D7652E" w:rsidRPr="0031139D" w:rsidRDefault="00D7652E"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7652E"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7652E" w:rsidRDefault="00D7652E" w:rsidP="00C45E1B">
            <w:pPr>
              <w:jc w:val="center"/>
            </w:pPr>
            <w:r w:rsidRPr="004D28D4">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671426" w:rsidRDefault="006714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F14D5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Default="00671426" w:rsidP="00C45E1B">
            <w:pPr>
              <w:jc w:val="center"/>
            </w:pPr>
            <w:r w:rsidRPr="004D28D4">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671426" w:rsidRDefault="006714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Default="00671426" w:rsidP="00C45E1B">
            <w:pPr>
              <w:jc w:val="center"/>
            </w:pPr>
            <w:r w:rsidRPr="004D28D4">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671426" w:rsidRDefault="00671426" w:rsidP="002B0F23">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Default="00671426" w:rsidP="00C45E1B">
            <w:pPr>
              <w:jc w:val="center"/>
            </w:pPr>
            <w:r w:rsidRPr="004D28D4">
              <w:rPr>
                <w:rFonts w:ascii="Times New Roman" w:hAnsi="Times New Roman" w:cs="Times New Roman"/>
                <w:b/>
                <w:sz w:val="20"/>
                <w:szCs w:val="20"/>
              </w:rPr>
              <w:t>S</w:t>
            </w:r>
          </w:p>
        </w:tc>
      </w:tr>
      <w:tr w:rsidR="006714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71426" w:rsidRPr="00CE1987" w:rsidRDefault="00671426"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71426" w:rsidRDefault="00671426"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71426" w:rsidRPr="0031139D" w:rsidRDefault="00671426"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71426" w:rsidRDefault="00671426" w:rsidP="00C45E1B">
            <w:pPr>
              <w:jc w:val="center"/>
            </w:pPr>
            <w:r w:rsidRPr="004D28D4">
              <w:rPr>
                <w:rFonts w:ascii="Times New Roman" w:hAnsi="Times New Roman" w:cs="Times New Roman"/>
                <w:b/>
                <w:sz w:val="20"/>
                <w:szCs w:val="20"/>
              </w:rPr>
              <w:t>S</w:t>
            </w:r>
          </w:p>
        </w:tc>
      </w:tr>
      <w:tr w:rsidR="0074686D" w:rsidRPr="0031139D" w:rsidTr="002B0F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4686D" w:rsidRPr="006F6AF0" w:rsidRDefault="0074686D" w:rsidP="002B0F23">
            <w:r w:rsidRPr="006F6AF0">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Default="0074686D" w:rsidP="00C45E1B">
            <w:pPr>
              <w:jc w:val="center"/>
            </w:pPr>
            <w:r w:rsidRPr="004D28D4">
              <w:rPr>
                <w:rFonts w:ascii="Times New Roman" w:hAnsi="Times New Roman" w:cs="Times New Roman"/>
                <w:b/>
                <w:sz w:val="20"/>
                <w:szCs w:val="20"/>
              </w:rPr>
              <w:t>S</w:t>
            </w:r>
          </w:p>
        </w:tc>
      </w:tr>
      <w:tr w:rsidR="0074686D" w:rsidRPr="0031139D" w:rsidTr="002B0F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4686D" w:rsidRPr="006F6AF0" w:rsidRDefault="0074686D" w:rsidP="002B0F23">
            <w:r w:rsidRPr="006F6AF0">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Default="0074686D" w:rsidP="00C45E1B">
            <w:pPr>
              <w:jc w:val="center"/>
            </w:pPr>
            <w:r w:rsidRPr="004D28D4">
              <w:rPr>
                <w:rFonts w:ascii="Times New Roman" w:hAnsi="Times New Roman" w:cs="Times New Roman"/>
                <w:b/>
                <w:sz w:val="20"/>
                <w:szCs w:val="20"/>
              </w:rPr>
              <w:t>S</w:t>
            </w:r>
          </w:p>
        </w:tc>
      </w:tr>
      <w:tr w:rsidR="0074686D" w:rsidRPr="0031139D" w:rsidTr="002B0F2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987FD9" w:rsidRDefault="0074686D"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74686D" w:rsidRPr="006F6AF0" w:rsidRDefault="0074686D" w:rsidP="002B0F23">
            <w:r w:rsidRPr="006F6AF0">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Default="0074686D" w:rsidP="00C45E1B">
            <w:pPr>
              <w:jc w:val="center"/>
            </w:pPr>
            <w:r w:rsidRPr="004D28D4">
              <w:rPr>
                <w:rFonts w:ascii="Times New Roman" w:hAnsi="Times New Roman" w:cs="Times New Roman"/>
                <w:b/>
                <w:sz w:val="20"/>
                <w:szCs w:val="20"/>
              </w:rPr>
              <w:t>S</w:t>
            </w:r>
          </w:p>
        </w:tc>
      </w:tr>
      <w:tr w:rsidR="0074686D" w:rsidRPr="0031139D" w:rsidTr="002B0F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987FD9" w:rsidRDefault="0074686D"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74686D" w:rsidRPr="0031139D" w:rsidRDefault="0074686D"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tcPr>
          <w:p w:rsidR="0074686D" w:rsidRPr="006F6AF0" w:rsidRDefault="0074686D" w:rsidP="002B0F23">
            <w:r w:rsidRPr="006F6AF0">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227EB0"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Default="0074686D" w:rsidP="00C45E1B">
            <w:pPr>
              <w:jc w:val="center"/>
            </w:pPr>
            <w:r w:rsidRPr="004D28D4">
              <w:rPr>
                <w:rFonts w:ascii="Times New Roman" w:hAnsi="Times New Roman" w:cs="Times New Roman"/>
                <w:b/>
                <w:sz w:val="20"/>
                <w:szCs w:val="20"/>
              </w:rPr>
              <w:t>S</w:t>
            </w:r>
          </w:p>
        </w:tc>
      </w:tr>
      <w:tr w:rsidR="00D7652E"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r>
      <w:tr w:rsidR="0074686D" w:rsidRPr="0031139D" w:rsidTr="002B0F23">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74686D" w:rsidRPr="0031139D" w:rsidRDefault="0074686D"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4686D" w:rsidRPr="00752FE8" w:rsidRDefault="0074686D" w:rsidP="002B0F23">
            <w:r w:rsidRPr="00752FE8">
              <w:t>Kurumumuzda Laboratuar  ve atölye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4686D" w:rsidRPr="0031139D" w:rsidTr="002B0F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4686D" w:rsidRPr="0031139D" w:rsidRDefault="0074686D"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4686D" w:rsidRPr="00752FE8" w:rsidRDefault="0074686D" w:rsidP="002B0F23">
            <w:r w:rsidRPr="0074686D">
              <w:t>Kurumumuzda Laboratuar  ve atölye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4686D" w:rsidRPr="0031139D" w:rsidTr="002B0F23">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rsidR="0074686D" w:rsidRPr="00752FE8" w:rsidRDefault="0074686D" w:rsidP="002B0F23">
            <w:r w:rsidRPr="00752FE8">
              <w:t>Kurumumuzda Laboratuar  ve atölye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4686D" w:rsidRPr="0031139D" w:rsidTr="002B0F23">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tcPr>
          <w:p w:rsidR="0074686D" w:rsidRPr="00752FE8" w:rsidRDefault="0074686D" w:rsidP="002B0F23">
            <w:r w:rsidRPr="0074686D">
              <w:t>Kurumumuzda Laboratuar  ve atölye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4686D" w:rsidRPr="0031139D" w:rsidTr="002B0F23">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4686D" w:rsidRPr="00CE1987" w:rsidRDefault="0074686D"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74686D" w:rsidRPr="0031139D" w:rsidRDefault="0074686D"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tcPr>
          <w:p w:rsidR="0074686D" w:rsidRPr="00752FE8" w:rsidRDefault="0074686D" w:rsidP="002B0F23">
            <w:r w:rsidRPr="00752FE8">
              <w:t>Kurumumuzda Laboratuar  ve atölye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86D" w:rsidRPr="0031139D" w:rsidRDefault="0074686D"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ÖĞRETMENLER ODASI</w:t>
            </w:r>
          </w:p>
        </w:tc>
      </w:tr>
      <w:tr w:rsidR="00D7652E"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D7652E" w:rsidRPr="0031139D" w:rsidRDefault="00D7652E"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277423">
            <w:pPr>
              <w:jc w:val="center"/>
              <w:rPr>
                <w:rFonts w:ascii="Times New Roman" w:eastAsia="Times New Roman" w:hAnsi="Times New Roman" w:cs="Times New Roman"/>
                <w:b/>
                <w:sz w:val="18"/>
                <w:szCs w:val="18"/>
              </w:rPr>
            </w:pPr>
          </w:p>
          <w:p w:rsidR="00D7652E" w:rsidRPr="0085551A" w:rsidRDefault="00D7652E"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D7652E" w:rsidRPr="0031139D" w:rsidRDefault="00D7652E"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85551A" w:rsidRDefault="00D7652E"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B0F23" w:rsidRDefault="002B0F23" w:rsidP="002B0F23">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D7652E" w:rsidRPr="0031139D" w:rsidRDefault="00D7652E"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B31B11"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B31B11" w:rsidRDefault="00B31B11" w:rsidP="00786212">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31B11" w:rsidRPr="0031139D" w:rsidRDefault="00B31B11"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B31B11" w:rsidRDefault="00B31B11" w:rsidP="00786212">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227EB0"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B31B11" w:rsidRDefault="00B31B11" w:rsidP="00786212">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Kurumumuzda Toplantı/konferans salonları/çok amaçlı salon Bulunmamaktadır</w:t>
            </w:r>
            <w:r>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31B11" w:rsidRPr="0031139D" w:rsidRDefault="00B31B11" w:rsidP="00B608DD">
            <w:pPr>
              <w:keepNext/>
              <w:jc w:val="both"/>
              <w:rPr>
                <w:rFonts w:ascii="Times New Roman" w:eastAsia="Times New Roman" w:hAnsi="Times New Roman" w:cs="Times New Roman"/>
                <w:sz w:val="20"/>
                <w:szCs w:val="20"/>
                <w:lang w:bidi="tr-TR"/>
              </w:rPr>
            </w:pPr>
          </w:p>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31B11" w:rsidRPr="0031139D" w:rsidRDefault="00B31B11" w:rsidP="00B608DD">
            <w:pPr>
              <w:keepNext/>
              <w:jc w:val="both"/>
              <w:rPr>
                <w:rFonts w:ascii="Times New Roman" w:eastAsia="Times New Roman" w:hAnsi="Times New Roman" w:cs="Times New Roman"/>
                <w:sz w:val="20"/>
                <w:szCs w:val="20"/>
                <w:lang w:bidi="tr-TR"/>
              </w:rPr>
            </w:pPr>
          </w:p>
          <w:p w:rsidR="00B31B11" w:rsidRPr="0031139D" w:rsidRDefault="00B31B11"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20"/>
              </w:rPr>
              <w:t>Kurumumuzda Toplantı/konferans salonları/çok amaçlı salon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xml:space="preserve">: Tercihen yemek hizmeti TS EN ISO 22000 Gıda Güvenliği Yönetim Sistemi veya TS 13811 Hijyen ve Sanitasyon Yönetim Sistemi belgeli kuruluşlardan temin edilmelidir. Kuruluş tarafından </w:t>
            </w:r>
            <w:r w:rsidRPr="0031139D">
              <w:rPr>
                <w:rFonts w:ascii="Times New Roman" w:eastAsia="Times New Roman" w:hAnsi="Times New Roman" w:cs="Times New Roman"/>
                <w:sz w:val="20"/>
                <w:szCs w:val="20"/>
                <w:lang w:bidi="tr-TR"/>
              </w:rPr>
              <w:lastRenderedPageBreak/>
              <w:t>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D7652E" w:rsidRPr="0031139D" w:rsidRDefault="00D7652E"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D7652E" w:rsidRPr="0031139D" w:rsidRDefault="00D7652E"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makineleri ve otomatların kullanımı engellenmiş mi? Diğer zamanlarda bu ekipmanların temizliği ve dezenfeksiyonunun (periyodik bakım, filtre değişimleri dahil) planlaması ve sık aralıklarla yapılması sağlanmakta mı?</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D7652E" w:rsidRPr="0031139D" w:rsidRDefault="00D7652E"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D7652E" w:rsidRPr="0031139D" w:rsidRDefault="00D7652E"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D7652E" w:rsidRPr="0031139D" w:rsidRDefault="00D7652E"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D7652E" w:rsidRPr="0031139D" w:rsidRDefault="00D7652E"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D7652E" w:rsidRPr="0031139D" w:rsidRDefault="00D7652E"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D7652E" w:rsidRPr="0031139D" w:rsidRDefault="00D7652E"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Yemekhane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B1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1B11" w:rsidRPr="00B608DD" w:rsidRDefault="00B31B11"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31B11" w:rsidRPr="0031139D" w:rsidRDefault="00B31B11"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p w:rsidR="00B31B11" w:rsidRDefault="00B31B11"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Genel Talimatname</w:t>
            </w:r>
          </w:p>
          <w:p w:rsidR="00B31B11" w:rsidRDefault="00B31B11"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1B11" w:rsidRPr="0031139D" w:rsidRDefault="00B31B11"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pBdr>
                <w:top w:val="nil"/>
                <w:left w:val="nil"/>
                <w:bottom w:val="nil"/>
                <w:right w:val="nil"/>
                <w:between w:val="nil"/>
              </w:pBdr>
              <w:rPr>
                <w:rFonts w:ascii="Times New Roman" w:eastAsia="Times New Roman" w:hAnsi="Times New Roman" w:cs="Times New Roman"/>
                <w:sz w:val="20"/>
                <w:szCs w:val="20"/>
              </w:rPr>
            </w:pPr>
          </w:p>
          <w:p w:rsidR="00D7652E" w:rsidRPr="0031139D" w:rsidRDefault="00D7652E"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D7652E" w:rsidRPr="0031139D" w:rsidRDefault="00D7652E"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B31B11" w:rsidP="00B608DD">
            <w:pPr>
              <w:spacing w:before="60" w:after="60"/>
              <w:rPr>
                <w:rFonts w:ascii="Times New Roman" w:hAnsi="Times New Roman" w:cs="Times New Roman"/>
                <w:b/>
                <w:sz w:val="20"/>
                <w:szCs w:val="20"/>
              </w:rPr>
            </w:pPr>
            <w:r>
              <w:rPr>
                <w:rFonts w:ascii="Times New Roman" w:hAnsi="Times New Roman" w:cs="Times New Roman"/>
                <w:b/>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D7652E" w:rsidRPr="0031139D" w:rsidRDefault="00D7652E"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B31B11" w:rsidP="00B608DD">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Tuvalet ve Lavabo Kullanma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Asansörler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Asansörler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Asansörler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652E" w:rsidRPr="00B608DD" w:rsidRDefault="00D7652E"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D7652E" w:rsidRPr="0031139D" w:rsidRDefault="00D7652E"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1B11"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Asansörler  kullanıma kapatılmıştır</w:t>
            </w:r>
          </w:p>
          <w:p w:rsidR="00D7652E" w:rsidRPr="0031139D" w:rsidRDefault="00B31B11" w:rsidP="00B31B11">
            <w:pPr>
              <w:spacing w:before="60" w:after="60"/>
              <w:rPr>
                <w:rFonts w:ascii="Times New Roman" w:hAnsi="Times New Roman" w:cs="Times New Roman"/>
                <w:b/>
                <w:sz w:val="20"/>
                <w:szCs w:val="20"/>
              </w:rPr>
            </w:pPr>
            <w:r>
              <w:rPr>
                <w:rFonts w:ascii="Times New Roman" w:hAnsi="Times New Roman" w:cs="Times New Roman"/>
                <w:b/>
                <w:sz w:val="20"/>
                <w:szCs w:val="20"/>
              </w:rPr>
              <w:t>Ancak önlemler de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7652E" w:rsidRPr="0031139D" w:rsidRDefault="00D7652E"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r>
      <w:tr w:rsidR="00CA74BB" w:rsidRPr="0031139D" w:rsidTr="000C57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 w:rsidRPr="006D3550">
              <w:rPr>
                <w:rFonts w:ascii="Times New Roman" w:eastAsia="Times New Roman" w:hAnsi="Times New Roman" w:cs="Times New Roman"/>
                <w:b/>
                <w:sz w:val="20"/>
                <w:szCs w:val="20"/>
              </w:rPr>
              <w:t>Okulumuzda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0C57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 w:rsidRPr="006D3550">
              <w:rPr>
                <w:rFonts w:ascii="Times New Roman" w:eastAsia="Times New Roman" w:hAnsi="Times New Roman" w:cs="Times New Roman"/>
                <w:b/>
                <w:sz w:val="20"/>
                <w:szCs w:val="20"/>
              </w:rPr>
              <w:t>Okulumuzda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0C57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 w:rsidRPr="006D3550">
              <w:rPr>
                <w:rFonts w:ascii="Times New Roman" w:eastAsia="Times New Roman" w:hAnsi="Times New Roman" w:cs="Times New Roman"/>
                <w:b/>
                <w:sz w:val="20"/>
                <w:szCs w:val="20"/>
              </w:rPr>
              <w:t>Okulumuzda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0C57F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 w:rsidRPr="006D3550">
              <w:rPr>
                <w:rFonts w:ascii="Times New Roman" w:eastAsia="Times New Roman" w:hAnsi="Times New Roman" w:cs="Times New Roman"/>
                <w:b/>
                <w:sz w:val="20"/>
                <w:szCs w:val="20"/>
              </w:rPr>
              <w:t>Okulumuzda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7652E"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52E" w:rsidRPr="0031139D" w:rsidRDefault="00D7652E" w:rsidP="00C1696F">
            <w:pPr>
              <w:spacing w:before="60" w:after="60"/>
              <w:jc w:val="center"/>
              <w:rPr>
                <w:rFonts w:ascii="Times New Roman" w:hAnsi="Times New Roman" w:cs="Times New Roman"/>
                <w:b/>
                <w:sz w:val="20"/>
                <w:szCs w:val="20"/>
              </w:rPr>
            </w:pPr>
          </w:p>
        </w:tc>
      </w:tr>
      <w:tr w:rsidR="00CA74BB" w:rsidRPr="0031139D" w:rsidTr="00591A8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sidP="00786212">
            <w:r w:rsidRPr="00FD47F4">
              <w:rPr>
                <w:rFonts w:ascii="Times New Roman" w:eastAsia="Times New Roman" w:hAnsi="Times New Roman" w:cs="Times New Roman"/>
                <w:sz w:val="20"/>
                <w:szCs w:val="20"/>
              </w:rPr>
              <w:t>Temizlik/dezenfeksiyon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591A8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A74BB" w:rsidRPr="0031139D" w:rsidRDefault="00CA74BB"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sidP="00786212">
            <w:r w:rsidRPr="00FD47F4">
              <w:rPr>
                <w:rFonts w:ascii="Times New Roman" w:eastAsia="Times New Roman" w:hAnsi="Times New Roman" w:cs="Times New Roman"/>
                <w:sz w:val="20"/>
                <w:szCs w:val="20"/>
              </w:rPr>
              <w:t>Temizlik/dezenfeksiyon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7830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sidP="00786212">
            <w:r w:rsidRPr="00FD47F4">
              <w:rPr>
                <w:rFonts w:ascii="Times New Roman" w:eastAsia="Times New Roman" w:hAnsi="Times New Roman" w:cs="Times New Roman"/>
                <w:sz w:val="20"/>
                <w:szCs w:val="20"/>
              </w:rPr>
              <w:t>Temizlik/dezenfeksiyon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7830F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A74BB" w:rsidRDefault="00CA74BB" w:rsidP="00786212">
            <w:r w:rsidRPr="00FD47F4">
              <w:rPr>
                <w:rFonts w:ascii="Times New Roman" w:eastAsia="Times New Roman" w:hAnsi="Times New Roman" w:cs="Times New Roman"/>
                <w:sz w:val="20"/>
                <w:szCs w:val="20"/>
              </w:rPr>
              <w:t>Temizlik/dezenfeksiyon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sidRPr="00FD47F4">
              <w:rPr>
                <w:rFonts w:ascii="Times New Roman" w:eastAsia="Times New Roman" w:hAnsi="Times New Roman" w:cs="Times New Roman"/>
                <w:sz w:val="20"/>
                <w:szCs w:val="20"/>
              </w:rPr>
              <w:t>Temizlik/dezenfeksiyon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B608DD">
            <w:pPr>
              <w:jc w:val="center"/>
              <w:rPr>
                <w:sz w:val="18"/>
              </w:rPr>
            </w:pPr>
            <w:r>
              <w:rPr>
                <w:rFonts w:ascii="Times New Roman" w:eastAsia="Times New Roman" w:hAnsi="Times New Roman" w:cs="Times New Roman"/>
                <w:b/>
                <w:sz w:val="18"/>
              </w:rPr>
              <w:lastRenderedPageBreak/>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3E51BA" w:rsidP="00B608DD">
            <w:pPr>
              <w:spacing w:before="60" w:after="60"/>
              <w:rPr>
                <w:rFonts w:ascii="Times New Roman" w:hAnsi="Times New Roman" w:cs="Times New Roman"/>
                <w:b/>
                <w:sz w:val="20"/>
                <w:szCs w:val="20"/>
              </w:rPr>
            </w:pPr>
            <w:r>
              <w:rPr>
                <w:rFonts w:ascii="Times New Roman" w:hAnsi="Times New Roman" w:cs="Times New Roman"/>
                <w:b/>
                <w:sz w:val="20"/>
                <w:szCs w:val="20"/>
              </w:rPr>
              <w:t>Abdesthane</w:t>
            </w:r>
            <w:r w:rsidR="00CA74BB">
              <w:rPr>
                <w:rFonts w:ascii="Times New Roman" w:hAnsi="Times New Roman" w:cs="Times New Roman"/>
                <w:b/>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A74BB" w:rsidRPr="0031139D" w:rsidRDefault="00CA74BB"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F6609B" w:rsidP="005F5118">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BF247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AF3967">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AD097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817446">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AD097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817446">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AD097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817446">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6604B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B418CA">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6604B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B418CA">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6604B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B418CA">
              <w:rPr>
                <w:rFonts w:ascii="Times New Roman" w:eastAsia="Times New Roman" w:hAnsi="Times New Roman" w:cs="Times New Roman"/>
                <w:b/>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F6609B" w:rsidRPr="0031139D" w:rsidRDefault="00F6609B"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2502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996529">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09B" w:rsidRPr="0031139D" w:rsidRDefault="00F6609B"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6609B" w:rsidRPr="0031139D" w:rsidRDefault="00F6609B"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F6609B" w:rsidRPr="0031139D" w:rsidRDefault="00F6609B"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09B" w:rsidRPr="0031139D" w:rsidTr="00CF12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09B" w:rsidRPr="00B608DD" w:rsidRDefault="00F6609B"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F6609B" w:rsidRDefault="00F6609B">
            <w:r w:rsidRPr="004C1A22">
              <w:rPr>
                <w:rFonts w:ascii="Times New Roman" w:eastAsia="Times New Roman" w:hAnsi="Times New Roman" w:cs="Times New Roman"/>
                <w:b/>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609B" w:rsidRPr="0031139D" w:rsidRDefault="00F6609B"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DD2A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p>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4F5BE6">
              <w:rPr>
                <w:rFonts w:ascii="Times New Roman" w:eastAsia="Times New Roman" w:hAnsi="Times New Roman" w:cs="Times New Roman"/>
                <w:b/>
                <w:sz w:val="20"/>
                <w:szCs w:val="20"/>
              </w:rPr>
              <w:t>Okulumuzda Öğrenci/Personel Soyunma Odaları Ve Duşları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KURULUŞ BAHÇESİ VE AÇIK OYUN ALANLARI</w:t>
            </w:r>
          </w:p>
        </w:tc>
      </w:tr>
      <w:tr w:rsidR="00CB02B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227EB0"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CB02B5" w:rsidRDefault="00CB02B5"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CB02B5" w:rsidRPr="0031139D" w:rsidTr="00A223C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B02B5" w:rsidRPr="0031139D" w:rsidRDefault="00CB02B5"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Pr="00905DEB" w:rsidRDefault="00CB02B5" w:rsidP="00BF3143">
            <w:pPr>
              <w:spacing w:before="60" w:after="60"/>
              <w:rPr>
                <w:rFonts w:ascii="Times New Roman" w:eastAsia="Times New Roman" w:hAnsi="Times New Roman" w:cs="Times New Roman"/>
                <w:sz w:val="20"/>
                <w:szCs w:val="20"/>
              </w:rPr>
            </w:pPr>
            <w:r w:rsidRPr="00905DEB">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A223C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B02B5" w:rsidRPr="0031139D" w:rsidRDefault="00CB02B5"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sidP="00BF3143">
            <w:r w:rsidRPr="00905DEB">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A223C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B02B5" w:rsidRPr="0031139D" w:rsidRDefault="00CB02B5"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Pr="00905DEB" w:rsidRDefault="00CB02B5" w:rsidP="00BF3143">
            <w:pPr>
              <w:spacing w:before="60" w:after="60"/>
              <w:rPr>
                <w:rFonts w:ascii="Times New Roman" w:eastAsia="Times New Roman" w:hAnsi="Times New Roman" w:cs="Times New Roman"/>
                <w:sz w:val="20"/>
                <w:szCs w:val="20"/>
              </w:rPr>
            </w:pPr>
            <w:r w:rsidRPr="00905DEB">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A223C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B02B5" w:rsidRPr="0031139D" w:rsidRDefault="00CB02B5"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sidP="00BF3143">
            <w:r w:rsidRPr="00905DEB">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jc w:val="center"/>
              <w:rPr>
                <w:rFonts w:ascii="Times New Roman" w:hAnsi="Times New Roman" w:cs="Times New Roman"/>
                <w:b/>
                <w:sz w:val="20"/>
                <w:szCs w:val="20"/>
              </w:rPr>
            </w:pP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CA74BB" w:rsidRPr="0031139D" w:rsidRDefault="00CA74B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1: Salgın hastalık (COVID-19 vb.) dönemlerinde konaklama odalarında kalacak kişi sayısı yeniden gözden geçirilmeli ve mümkün olan en az kişi ile </w:t>
            </w:r>
            <w:r w:rsidRPr="0031139D">
              <w:rPr>
                <w:rFonts w:ascii="Times New Roman" w:eastAsia="Times New Roman" w:hAnsi="Times New Roman" w:cs="Times New Roman"/>
                <w:sz w:val="20"/>
                <w:szCs w:val="20"/>
              </w:rPr>
              <w:lastRenderedPageBreak/>
              <w:t>hizmet vermeye devam etmelidir.</w:t>
            </w:r>
          </w:p>
          <w:p w:rsidR="00CA74BB" w:rsidRPr="0031139D" w:rsidRDefault="00CA74BB"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B02B5" w:rsidP="005C5629">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lastRenderedPageBreak/>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E8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D0608A">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B02B5" w:rsidRPr="0031139D" w:rsidTr="00E83B7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B02B5" w:rsidRPr="00B608DD" w:rsidRDefault="00CB02B5"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CB02B5" w:rsidRPr="0031139D" w:rsidRDefault="00CB02B5"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B02B5" w:rsidRDefault="00CB02B5">
            <w:r w:rsidRPr="00D0608A">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B02B5" w:rsidRPr="0031139D" w:rsidRDefault="00CB02B5"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B02B5" w:rsidP="005C5629">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46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B03C12" w:rsidRPr="0031139D" w:rsidRDefault="00B03C12"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6B0961">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46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6B0961">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46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6B0961">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464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6B0961">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122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1E1B8D">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122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1E1B8D">
              <w:rPr>
                <w:rFonts w:ascii="Times New Roman" w:eastAsia="Times New Roman" w:hAnsi="Times New Roman" w:cs="Times New Roman"/>
                <w:b/>
                <w:sz w:val="20"/>
                <w:szCs w:val="20"/>
              </w:rPr>
              <w:t>Okulumuzda Misafirhane/Yurt/Pansiyon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B03C12" w:rsidRPr="0031139D" w:rsidTr="00B453B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03C12" w:rsidRPr="0031139D" w:rsidRDefault="00B03C1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D85AA2">
              <w:rPr>
                <w:rFonts w:ascii="Times New Roman" w:eastAsia="Times New Roman" w:hAnsi="Times New Roman" w:cs="Times New Roman"/>
                <w:b/>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B453B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D85AA2">
              <w:rPr>
                <w:rFonts w:ascii="Times New Roman" w:eastAsia="Times New Roman" w:hAnsi="Times New Roman" w:cs="Times New Roman"/>
                <w:b/>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553F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E55DD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16F24">
              <w:rPr>
                <w:rFonts w:ascii="Times New Roman" w:eastAsia="Times New Roman" w:hAnsi="Times New Roman" w:cs="Times New Roman"/>
                <w:b/>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553F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16F24">
              <w:rPr>
                <w:rFonts w:ascii="Times New Roman" w:eastAsia="Times New Roman" w:hAnsi="Times New Roman" w:cs="Times New Roman"/>
                <w:b/>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B03C12" w:rsidRPr="0031139D" w:rsidTr="00095C79">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B03C12" w:rsidRPr="0031139D" w:rsidRDefault="00B03C1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95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95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95C79">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95C7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095C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0F48B0">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B03C12" w:rsidP="00576FAB">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CA74BB" w:rsidRPr="0031139D" w:rsidRDefault="00CA74B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B03C12" w:rsidP="00576FAB">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5D0E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DC0894">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5D0E4F">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03C12" w:rsidRDefault="00B03C12">
            <w:r w:rsidRPr="00DC0894">
              <w:rPr>
                <w:rFonts w:ascii="Times New Roman" w:eastAsia="Times New Roman" w:hAnsi="Times New Roman" w:cs="Times New Roman"/>
                <w:b/>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03C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03C12" w:rsidRPr="0031139D" w:rsidRDefault="00B03C12"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03C12" w:rsidRPr="0031139D" w:rsidRDefault="00B03C12"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Periyodik Bakım Tutanakları ve Formları</w:t>
            </w:r>
          </w:p>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227EB0"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jc w:val="center"/>
              <w:rPr>
                <w:rFonts w:ascii="Times New Roman" w:hAnsi="Times New Roman" w:cs="Times New Roman"/>
                <w:b/>
                <w:sz w:val="20"/>
                <w:szCs w:val="20"/>
              </w:rPr>
            </w:pPr>
          </w:p>
        </w:tc>
      </w:tr>
      <w:tr w:rsidR="00B03C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talimatı</w:t>
            </w:r>
          </w:p>
          <w:p w:rsidR="00B03C12" w:rsidRDefault="00B03C12"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227EB0"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jc w:val="center"/>
              <w:rPr>
                <w:rFonts w:ascii="Times New Roman" w:hAnsi="Times New Roman" w:cs="Times New Roman"/>
                <w:b/>
                <w:sz w:val="20"/>
                <w:szCs w:val="20"/>
              </w:rPr>
            </w:pPr>
          </w:p>
        </w:tc>
      </w:tr>
      <w:tr w:rsidR="00CA74B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03C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03C12" w:rsidRPr="0031139D" w:rsidRDefault="00B03C1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03C12" w:rsidRDefault="00B03C12" w:rsidP="00786212">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Yeni su depolarının temininde satın alma kriterlerinin TS EN 1508, TSE K 304</w:t>
            </w:r>
          </w:p>
          <w:p w:rsidR="00B03C12" w:rsidRDefault="00B03C12"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Standartlarına uygunluğun sağlanması için gerekli yöntem belirlenmiş olduğu görüldü.</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03C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03C12" w:rsidRPr="00B608DD" w:rsidRDefault="00B03C12"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03C12" w:rsidRDefault="00B03C12"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.Gerekli önlemler alınmaktadır. Periyodik temizlik yapılmaktadır. Su Depolarının Temizlenmesi Numune Sonuç Belgesi</w:t>
            </w:r>
          </w:p>
        </w:tc>
        <w:tc>
          <w:tcPr>
            <w:tcW w:w="992"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03C12" w:rsidRPr="0031139D" w:rsidRDefault="00B03C12"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2465E3" w:rsidP="00203DB1">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KKD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227EB0"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ÇAMAŞIRHANE HİZMETLERİ</w:t>
            </w:r>
          </w:p>
        </w:tc>
      </w:tr>
      <w:tr w:rsidR="002465E3" w:rsidRPr="0031139D" w:rsidTr="00455DB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2465E3" w:rsidRDefault="002465E3">
            <w:r w:rsidRPr="003B793D">
              <w:rPr>
                <w:rFonts w:ascii="Times New Roman" w:eastAsia="Times New Roman" w:hAnsi="Times New Roman" w:cs="Times New Roman"/>
                <w:b/>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455DB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2465E3" w:rsidRDefault="002465E3">
            <w:r w:rsidRPr="003B793D">
              <w:rPr>
                <w:rFonts w:ascii="Times New Roman" w:eastAsia="Times New Roman" w:hAnsi="Times New Roman" w:cs="Times New Roman"/>
                <w:b/>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455DB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2465E3" w:rsidRDefault="002465E3">
            <w:r w:rsidRPr="003B793D">
              <w:rPr>
                <w:rFonts w:ascii="Times New Roman" w:eastAsia="Times New Roman" w:hAnsi="Times New Roman" w:cs="Times New Roman"/>
                <w:b/>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455DB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2465E3" w:rsidRDefault="002465E3">
            <w:r w:rsidRPr="003B793D">
              <w:rPr>
                <w:rFonts w:ascii="Times New Roman" w:eastAsia="Times New Roman" w:hAnsi="Times New Roman" w:cs="Times New Roman"/>
                <w:b/>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2465E3" w:rsidP="00134EB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İdarecilerimiz bu konuda Örnek teşkil etmekte Vizyoner Liderlik sergilemektedir.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2465E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2465E3" w:rsidRPr="0031139D" w:rsidRDefault="002465E3"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465E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2465E3" w:rsidRPr="0031139D" w:rsidRDefault="002465E3"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2465E3" w:rsidRPr="0031139D" w:rsidRDefault="002465E3"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2465E3" w:rsidRPr="0031139D" w:rsidRDefault="002465E3"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2465E3" w:rsidRPr="0031139D" w:rsidRDefault="002465E3"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2465E3" w:rsidRPr="0031139D" w:rsidRDefault="002465E3"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2465E3" w:rsidRPr="0031139D" w:rsidRDefault="002465E3"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465E3"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2465E3" w:rsidRDefault="002465E3"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2465E3" w:rsidRPr="0031139D" w:rsidRDefault="002465E3"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2465E3" w:rsidRPr="0031139D" w:rsidRDefault="00227EB0"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27EB0"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2465E3" w:rsidRPr="0031139D" w:rsidRDefault="002465E3"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2465E3" w:rsidRPr="0031139D" w:rsidRDefault="002465E3"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p w:rsidR="002465E3" w:rsidRDefault="002465E3" w:rsidP="00786212">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27EB0"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2465E3" w:rsidRPr="0031139D" w:rsidRDefault="002465E3"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465E3" w:rsidRDefault="002465E3"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65E3"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65E3" w:rsidRPr="00B608DD" w:rsidRDefault="002465E3"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sirkülasyonunu sağlayacak şekilde düzenlenmesi, havalandırma sistemlerinin bakımı ve filtre </w:t>
            </w:r>
            <w:r w:rsidRPr="0031139D">
              <w:rPr>
                <w:rFonts w:ascii="Times New Roman" w:eastAsia="Times New Roman" w:hAnsi="Times New Roman" w:cs="Times New Roman"/>
                <w:sz w:val="20"/>
                <w:szCs w:val="20"/>
              </w:rPr>
              <w:lastRenderedPageBreak/>
              <w:t>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465E3" w:rsidRDefault="002465E3" w:rsidP="00786212">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Okulumuzda 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2465E3" w:rsidRPr="0031139D" w:rsidRDefault="002465E3"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B608DD" w:rsidRDefault="00CA74BB"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A74BB" w:rsidRPr="0031139D" w:rsidRDefault="00CA74BB"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CA74BB" w:rsidRPr="0031139D" w:rsidRDefault="00CA74BB"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CA74BB" w:rsidRPr="0031139D" w:rsidRDefault="002465E3" w:rsidP="00134EB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CA74BB" w:rsidRPr="0031139D" w:rsidRDefault="009B6D5B"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A74BB" w:rsidRPr="0031139D" w:rsidRDefault="00CA74B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B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A74BB" w:rsidRPr="0031139D" w:rsidRDefault="00CA74BB" w:rsidP="00C1696F">
            <w:pPr>
              <w:spacing w:before="60" w:after="60"/>
              <w:jc w:val="center"/>
              <w:rPr>
                <w:rFonts w:ascii="Times New Roman" w:hAnsi="Times New Roman" w:cs="Times New Roman"/>
                <w:b/>
                <w:sz w:val="20"/>
                <w:szCs w:val="20"/>
              </w:rPr>
            </w:pPr>
          </w:p>
        </w:tc>
      </w:tr>
      <w:tr w:rsidR="00CA74B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A74BB" w:rsidRPr="0031139D" w:rsidRDefault="00CA74BB"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227EB0"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BB" w:rsidRPr="0031139D" w:rsidRDefault="00CA74BB"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9B6D5B" w:rsidRDefault="009B6D5B" w:rsidP="008358EF">
      <w:pPr>
        <w:jc w:val="both"/>
        <w:rPr>
          <w:rFonts w:ascii="Times New Roman" w:hAnsi="Times New Roman" w:cs="Times New Roman"/>
          <w:sz w:val="20"/>
          <w:szCs w:val="20"/>
        </w:rPr>
      </w:pPr>
    </w:p>
    <w:p w:rsidR="009B6D5B" w:rsidRDefault="009B6D5B" w:rsidP="008358EF">
      <w:pPr>
        <w:jc w:val="both"/>
        <w:rPr>
          <w:rFonts w:ascii="Times New Roman" w:hAnsi="Times New Roman" w:cs="Times New Roman"/>
          <w:sz w:val="20"/>
          <w:szCs w:val="20"/>
        </w:rPr>
      </w:pPr>
    </w:p>
    <w:p w:rsidR="009B6D5B" w:rsidRPr="0083666C" w:rsidRDefault="00FF5159" w:rsidP="00FF5159">
      <w:pPr>
        <w:ind w:left="7080" w:firstLine="708"/>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NİHAT KAYA</w:t>
      </w:r>
    </w:p>
    <w:p w:rsidR="009B6D5B" w:rsidRDefault="009B6D5B" w:rsidP="00FF5159">
      <w:pPr>
        <w:jc w:val="right"/>
        <w:rPr>
          <w:rFonts w:ascii="Times New Roman" w:eastAsia="Times New Roman" w:hAnsi="Times New Roman" w:cs="Times New Roman"/>
          <w:sz w:val="20"/>
          <w:szCs w:val="20"/>
        </w:rPr>
      </w:pPr>
      <w:r w:rsidRPr="0083666C">
        <w:rPr>
          <w:rFonts w:ascii="Times New Roman" w:eastAsia="Times New Roman" w:hAnsi="Times New Roman" w:cs="Times New Roman"/>
          <w:b/>
          <w:sz w:val="20"/>
          <w:szCs w:val="20"/>
        </w:rPr>
        <w:t xml:space="preserve">                                                                                                                                                                  OKUL MÜDÜRÜ</w:t>
      </w:r>
    </w:p>
    <w:p w:rsidR="009B6D5B" w:rsidRPr="0031139D" w:rsidRDefault="009B6D5B" w:rsidP="008358EF">
      <w:pPr>
        <w:jc w:val="both"/>
        <w:rPr>
          <w:rFonts w:ascii="Times New Roman" w:hAnsi="Times New Roman" w:cs="Times New Roman"/>
          <w:sz w:val="20"/>
          <w:szCs w:val="20"/>
        </w:rPr>
      </w:pPr>
    </w:p>
    <w:sectPr w:rsidR="009B6D5B"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9D" w:rsidRDefault="00826C9D" w:rsidP="00733C5C">
      <w:pPr>
        <w:spacing w:line="240" w:lineRule="auto"/>
      </w:pPr>
      <w:r>
        <w:separator/>
      </w:r>
    </w:p>
  </w:endnote>
  <w:endnote w:type="continuationSeparator" w:id="1">
    <w:p w:rsidR="00826C9D" w:rsidRDefault="00826C9D"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9D" w:rsidRDefault="00826C9D" w:rsidP="00733C5C">
      <w:pPr>
        <w:spacing w:line="240" w:lineRule="auto"/>
      </w:pPr>
      <w:r>
        <w:separator/>
      </w:r>
    </w:p>
  </w:footnote>
  <w:footnote w:type="continuationSeparator" w:id="1">
    <w:p w:rsidR="00826C9D" w:rsidRDefault="00826C9D"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2B0F23" w:rsidTr="00F65E1B">
      <w:trPr>
        <w:cantSplit/>
        <w:trHeight w:hRule="exact" w:val="317"/>
        <w:jc w:val="center"/>
      </w:trPr>
      <w:tc>
        <w:tcPr>
          <w:tcW w:w="1696" w:type="dxa"/>
          <w:vMerge w:val="restart"/>
          <w:vAlign w:val="center"/>
        </w:tcPr>
        <w:p w:rsidR="002B0F23" w:rsidRPr="00920612" w:rsidRDefault="002B0F23"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2B0F23" w:rsidRPr="00BC2163" w:rsidRDefault="002B0F23" w:rsidP="00920612">
          <w:pPr>
            <w:tabs>
              <w:tab w:val="left" w:pos="1330"/>
            </w:tabs>
            <w:jc w:val="center"/>
            <w:rPr>
              <w:rFonts w:ascii="Times New Roman" w:hAnsi="Times New Roman"/>
              <w:b/>
            </w:rPr>
          </w:pPr>
          <w:r w:rsidRPr="00BC2163">
            <w:rPr>
              <w:rFonts w:ascii="Times New Roman" w:hAnsi="Times New Roman"/>
              <w:b/>
            </w:rPr>
            <w:t>TC.</w:t>
          </w:r>
        </w:p>
        <w:p w:rsidR="002B0F23" w:rsidRPr="00BC2163" w:rsidRDefault="002B0F23" w:rsidP="00920612">
          <w:pPr>
            <w:tabs>
              <w:tab w:val="left" w:pos="1330"/>
            </w:tabs>
            <w:jc w:val="center"/>
            <w:rPr>
              <w:rFonts w:ascii="Times New Roman" w:hAnsi="Times New Roman"/>
              <w:b/>
            </w:rPr>
          </w:pPr>
          <w:r w:rsidRPr="00BC2163">
            <w:rPr>
              <w:rFonts w:ascii="Times New Roman" w:hAnsi="Times New Roman"/>
              <w:b/>
            </w:rPr>
            <w:t>MİLLÎ EĞİTİM BAKANLIĞI</w:t>
          </w:r>
        </w:p>
        <w:p w:rsidR="002B0F23" w:rsidRPr="00920612" w:rsidRDefault="002B0F23"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2B0F23" w:rsidRPr="003A17C3" w:rsidRDefault="002B0F23" w:rsidP="00733C5C">
          <w:pPr>
            <w:pStyle w:val="stbilgi"/>
            <w:tabs>
              <w:tab w:val="left" w:pos="1489"/>
            </w:tabs>
            <w:rPr>
              <w:sz w:val="20"/>
              <w:szCs w:val="20"/>
            </w:rPr>
          </w:pPr>
          <w:r w:rsidRPr="003A17C3">
            <w:rPr>
              <w:sz w:val="20"/>
              <w:szCs w:val="20"/>
            </w:rPr>
            <w:t>Doküman No</w:t>
          </w:r>
        </w:p>
      </w:tc>
      <w:tc>
        <w:tcPr>
          <w:tcW w:w="1418" w:type="dxa"/>
          <w:vAlign w:val="center"/>
        </w:tcPr>
        <w:p w:rsidR="002B0F23" w:rsidRPr="003A17C3" w:rsidRDefault="002B0F23" w:rsidP="00C345C8">
          <w:pPr>
            <w:pStyle w:val="stbilgi"/>
            <w:jc w:val="center"/>
            <w:rPr>
              <w:sz w:val="20"/>
              <w:szCs w:val="20"/>
            </w:rPr>
          </w:pPr>
          <w:r>
            <w:rPr>
              <w:sz w:val="20"/>
              <w:szCs w:val="20"/>
            </w:rPr>
            <w:t>SB. FR. 059</w:t>
          </w:r>
        </w:p>
      </w:tc>
    </w:tr>
    <w:tr w:rsidR="002B0F23" w:rsidTr="00F65E1B">
      <w:trPr>
        <w:cantSplit/>
        <w:trHeight w:hRule="exact" w:val="317"/>
        <w:jc w:val="center"/>
      </w:trPr>
      <w:tc>
        <w:tcPr>
          <w:tcW w:w="1696" w:type="dxa"/>
          <w:vMerge/>
          <w:vAlign w:val="center"/>
        </w:tcPr>
        <w:p w:rsidR="002B0F23" w:rsidRDefault="002B0F23" w:rsidP="00733C5C">
          <w:pPr>
            <w:pStyle w:val="stbilgi"/>
            <w:ind w:left="-58"/>
            <w:jc w:val="center"/>
          </w:pPr>
        </w:p>
      </w:tc>
      <w:tc>
        <w:tcPr>
          <w:tcW w:w="6237" w:type="dxa"/>
          <w:vMerge/>
          <w:vAlign w:val="center"/>
        </w:tcPr>
        <w:p w:rsidR="002B0F23" w:rsidRDefault="002B0F23" w:rsidP="00733C5C">
          <w:pPr>
            <w:pStyle w:val="stbilgi"/>
            <w:jc w:val="center"/>
            <w:rPr>
              <w:rFonts w:ascii="Arial Black" w:hAnsi="Arial Black"/>
              <w:sz w:val="26"/>
            </w:rPr>
          </w:pPr>
        </w:p>
      </w:tc>
      <w:tc>
        <w:tcPr>
          <w:tcW w:w="1418" w:type="dxa"/>
          <w:vAlign w:val="center"/>
        </w:tcPr>
        <w:p w:rsidR="002B0F23" w:rsidRPr="003A17C3" w:rsidRDefault="002B0F23" w:rsidP="00733C5C">
          <w:pPr>
            <w:pStyle w:val="stbilgi"/>
            <w:tabs>
              <w:tab w:val="left" w:pos="1489"/>
            </w:tabs>
            <w:rPr>
              <w:sz w:val="20"/>
              <w:szCs w:val="20"/>
            </w:rPr>
          </w:pPr>
          <w:r w:rsidRPr="003A17C3">
            <w:rPr>
              <w:sz w:val="20"/>
              <w:szCs w:val="20"/>
            </w:rPr>
            <w:t>İlk Yayın Tarihi</w:t>
          </w:r>
        </w:p>
      </w:tc>
      <w:tc>
        <w:tcPr>
          <w:tcW w:w="1418" w:type="dxa"/>
          <w:vAlign w:val="center"/>
        </w:tcPr>
        <w:p w:rsidR="002B0F23" w:rsidRDefault="002B0F23">
          <w:pPr>
            <w:pStyle w:val="stbilgi"/>
            <w:spacing w:line="256" w:lineRule="auto"/>
            <w:jc w:val="center"/>
            <w:rPr>
              <w:sz w:val="20"/>
              <w:szCs w:val="20"/>
            </w:rPr>
          </w:pPr>
          <w:r>
            <w:rPr>
              <w:sz w:val="20"/>
              <w:szCs w:val="20"/>
            </w:rPr>
            <w:t>20.07.2020</w:t>
          </w:r>
        </w:p>
      </w:tc>
    </w:tr>
    <w:tr w:rsidR="002B0F23" w:rsidTr="00F65E1B">
      <w:trPr>
        <w:cantSplit/>
        <w:trHeight w:hRule="exact" w:val="317"/>
        <w:jc w:val="center"/>
      </w:trPr>
      <w:tc>
        <w:tcPr>
          <w:tcW w:w="1696" w:type="dxa"/>
          <w:vMerge/>
        </w:tcPr>
        <w:p w:rsidR="002B0F23" w:rsidRDefault="002B0F23" w:rsidP="00733C5C">
          <w:pPr>
            <w:pStyle w:val="stbilgi"/>
            <w:jc w:val="center"/>
            <w:rPr>
              <w:rFonts w:ascii="Comic Sans MS" w:hAnsi="Comic Sans MS"/>
              <w:sz w:val="40"/>
            </w:rPr>
          </w:pPr>
        </w:p>
      </w:tc>
      <w:tc>
        <w:tcPr>
          <w:tcW w:w="6237" w:type="dxa"/>
          <w:vMerge/>
        </w:tcPr>
        <w:p w:rsidR="002B0F23" w:rsidRDefault="002B0F23" w:rsidP="00733C5C">
          <w:pPr>
            <w:pStyle w:val="stbilgi"/>
          </w:pPr>
        </w:p>
      </w:tc>
      <w:tc>
        <w:tcPr>
          <w:tcW w:w="1418" w:type="dxa"/>
          <w:vAlign w:val="center"/>
        </w:tcPr>
        <w:p w:rsidR="002B0F23" w:rsidRPr="003A17C3" w:rsidRDefault="002B0F23" w:rsidP="00733C5C">
          <w:pPr>
            <w:pStyle w:val="stbilgi"/>
            <w:tabs>
              <w:tab w:val="left" w:pos="1489"/>
            </w:tabs>
            <w:rPr>
              <w:sz w:val="20"/>
              <w:szCs w:val="20"/>
            </w:rPr>
          </w:pPr>
          <w:r w:rsidRPr="003A17C3">
            <w:rPr>
              <w:sz w:val="20"/>
              <w:szCs w:val="20"/>
            </w:rPr>
            <w:t>Revizyon Tarihi</w:t>
          </w:r>
        </w:p>
      </w:tc>
      <w:tc>
        <w:tcPr>
          <w:tcW w:w="1418" w:type="dxa"/>
          <w:vAlign w:val="center"/>
        </w:tcPr>
        <w:p w:rsidR="002B0F23" w:rsidRPr="003A17C3" w:rsidRDefault="002B0F23" w:rsidP="00733C5C">
          <w:pPr>
            <w:pStyle w:val="stbilgi"/>
            <w:jc w:val="center"/>
            <w:rPr>
              <w:sz w:val="20"/>
              <w:szCs w:val="20"/>
            </w:rPr>
          </w:pPr>
          <w:r>
            <w:rPr>
              <w:sz w:val="20"/>
              <w:szCs w:val="20"/>
            </w:rPr>
            <w:t>-</w:t>
          </w:r>
        </w:p>
      </w:tc>
    </w:tr>
    <w:tr w:rsidR="002B0F23" w:rsidTr="00F65E1B">
      <w:trPr>
        <w:cantSplit/>
        <w:trHeight w:hRule="exact" w:val="317"/>
        <w:jc w:val="center"/>
      </w:trPr>
      <w:tc>
        <w:tcPr>
          <w:tcW w:w="1696" w:type="dxa"/>
          <w:vMerge/>
        </w:tcPr>
        <w:p w:rsidR="002B0F23" w:rsidRDefault="002B0F23" w:rsidP="00733C5C">
          <w:pPr>
            <w:pStyle w:val="stbilgi"/>
            <w:jc w:val="center"/>
            <w:rPr>
              <w:rFonts w:ascii="Comic Sans MS" w:hAnsi="Comic Sans MS"/>
              <w:sz w:val="40"/>
            </w:rPr>
          </w:pPr>
        </w:p>
      </w:tc>
      <w:tc>
        <w:tcPr>
          <w:tcW w:w="6237" w:type="dxa"/>
          <w:vMerge w:val="restart"/>
          <w:vAlign w:val="center"/>
        </w:tcPr>
        <w:p w:rsidR="002B0F23" w:rsidRPr="00EE3576" w:rsidRDefault="002B0F23"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2B0F23" w:rsidRPr="003A17C3" w:rsidRDefault="002B0F23" w:rsidP="00733C5C">
          <w:pPr>
            <w:pStyle w:val="stbilgi"/>
            <w:rPr>
              <w:sz w:val="20"/>
              <w:szCs w:val="20"/>
            </w:rPr>
          </w:pPr>
          <w:r w:rsidRPr="003A17C3">
            <w:rPr>
              <w:sz w:val="20"/>
              <w:szCs w:val="20"/>
            </w:rPr>
            <w:t>Revizyon No</w:t>
          </w:r>
        </w:p>
      </w:tc>
      <w:tc>
        <w:tcPr>
          <w:tcW w:w="1418" w:type="dxa"/>
          <w:vAlign w:val="center"/>
        </w:tcPr>
        <w:p w:rsidR="002B0F23" w:rsidRPr="003A17C3" w:rsidRDefault="002B0F23" w:rsidP="00733C5C">
          <w:pPr>
            <w:pStyle w:val="stbilgi"/>
            <w:jc w:val="center"/>
            <w:rPr>
              <w:sz w:val="20"/>
              <w:szCs w:val="20"/>
            </w:rPr>
          </w:pPr>
          <w:r>
            <w:rPr>
              <w:sz w:val="20"/>
              <w:szCs w:val="20"/>
            </w:rPr>
            <w:t>00</w:t>
          </w:r>
        </w:p>
      </w:tc>
    </w:tr>
    <w:tr w:rsidR="002B0F23" w:rsidTr="00F65E1B">
      <w:trPr>
        <w:cantSplit/>
        <w:trHeight w:hRule="exact" w:val="301"/>
        <w:jc w:val="center"/>
      </w:trPr>
      <w:tc>
        <w:tcPr>
          <w:tcW w:w="1696" w:type="dxa"/>
          <w:vMerge/>
          <w:tcBorders>
            <w:bottom w:val="single" w:sz="4" w:space="0" w:color="auto"/>
          </w:tcBorders>
        </w:tcPr>
        <w:p w:rsidR="002B0F23" w:rsidRDefault="002B0F23" w:rsidP="00733C5C">
          <w:pPr>
            <w:pStyle w:val="stbilgi"/>
            <w:jc w:val="center"/>
            <w:rPr>
              <w:rFonts w:ascii="Comic Sans MS" w:hAnsi="Comic Sans MS"/>
              <w:sz w:val="40"/>
            </w:rPr>
          </w:pPr>
        </w:p>
      </w:tc>
      <w:tc>
        <w:tcPr>
          <w:tcW w:w="6237" w:type="dxa"/>
          <w:vMerge/>
          <w:tcBorders>
            <w:bottom w:val="single" w:sz="4" w:space="0" w:color="auto"/>
          </w:tcBorders>
        </w:tcPr>
        <w:p w:rsidR="002B0F23" w:rsidRDefault="002B0F23" w:rsidP="00733C5C">
          <w:pPr>
            <w:pStyle w:val="stbilgi"/>
          </w:pPr>
        </w:p>
      </w:tc>
      <w:tc>
        <w:tcPr>
          <w:tcW w:w="1418" w:type="dxa"/>
          <w:tcBorders>
            <w:bottom w:val="single" w:sz="4" w:space="0" w:color="auto"/>
          </w:tcBorders>
          <w:vAlign w:val="center"/>
        </w:tcPr>
        <w:p w:rsidR="002B0F23" w:rsidRPr="003A17C3" w:rsidRDefault="002B0F23"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2B0F23" w:rsidRPr="003A17C3" w:rsidRDefault="004202AE" w:rsidP="00733C5C">
          <w:pPr>
            <w:pStyle w:val="stbilgi"/>
            <w:tabs>
              <w:tab w:val="left" w:pos="1420"/>
            </w:tabs>
            <w:jc w:val="center"/>
            <w:rPr>
              <w:sz w:val="20"/>
              <w:szCs w:val="20"/>
            </w:rPr>
          </w:pPr>
          <w:r w:rsidRPr="003A17C3">
            <w:rPr>
              <w:rStyle w:val="SayfaNumaras"/>
              <w:sz w:val="20"/>
              <w:szCs w:val="20"/>
            </w:rPr>
            <w:fldChar w:fldCharType="begin"/>
          </w:r>
          <w:r w:rsidR="002B0F23" w:rsidRPr="003A17C3">
            <w:rPr>
              <w:rStyle w:val="SayfaNumaras"/>
              <w:sz w:val="20"/>
              <w:szCs w:val="20"/>
            </w:rPr>
            <w:instrText xml:space="preserve"> PAGE </w:instrText>
          </w:r>
          <w:r w:rsidRPr="003A17C3">
            <w:rPr>
              <w:rStyle w:val="SayfaNumaras"/>
              <w:sz w:val="20"/>
              <w:szCs w:val="20"/>
            </w:rPr>
            <w:fldChar w:fldCharType="separate"/>
          </w:r>
          <w:r w:rsidR="001C1143">
            <w:rPr>
              <w:rStyle w:val="SayfaNumaras"/>
              <w:noProof/>
              <w:sz w:val="20"/>
              <w:szCs w:val="20"/>
            </w:rPr>
            <w:t>1</w:t>
          </w:r>
          <w:r w:rsidRPr="003A17C3">
            <w:rPr>
              <w:rStyle w:val="SayfaNumaras"/>
              <w:sz w:val="20"/>
              <w:szCs w:val="20"/>
            </w:rPr>
            <w:fldChar w:fldCharType="end"/>
          </w:r>
          <w:r w:rsidR="002B0F23" w:rsidRPr="003A17C3">
            <w:rPr>
              <w:rStyle w:val="SayfaNumaras"/>
              <w:sz w:val="20"/>
              <w:szCs w:val="20"/>
            </w:rPr>
            <w:t>/</w:t>
          </w:r>
          <w:r w:rsidRPr="003A17C3">
            <w:rPr>
              <w:rStyle w:val="SayfaNumaras"/>
              <w:sz w:val="20"/>
              <w:szCs w:val="20"/>
            </w:rPr>
            <w:fldChar w:fldCharType="begin"/>
          </w:r>
          <w:r w:rsidR="002B0F23" w:rsidRPr="003A17C3">
            <w:rPr>
              <w:rStyle w:val="SayfaNumaras"/>
              <w:sz w:val="20"/>
              <w:szCs w:val="20"/>
            </w:rPr>
            <w:instrText xml:space="preserve"> NUMPAGES </w:instrText>
          </w:r>
          <w:r w:rsidRPr="003A17C3">
            <w:rPr>
              <w:rStyle w:val="SayfaNumaras"/>
              <w:sz w:val="20"/>
              <w:szCs w:val="20"/>
            </w:rPr>
            <w:fldChar w:fldCharType="separate"/>
          </w:r>
          <w:r w:rsidR="001C1143">
            <w:rPr>
              <w:rStyle w:val="SayfaNumaras"/>
              <w:noProof/>
              <w:sz w:val="20"/>
              <w:szCs w:val="20"/>
            </w:rPr>
            <w:t>24</w:t>
          </w:r>
          <w:r w:rsidRPr="003A17C3">
            <w:rPr>
              <w:rStyle w:val="SayfaNumaras"/>
              <w:sz w:val="20"/>
              <w:szCs w:val="20"/>
            </w:rPr>
            <w:fldChar w:fldCharType="end"/>
          </w:r>
        </w:p>
      </w:tc>
    </w:tr>
  </w:tbl>
  <w:p w:rsidR="002B0F23" w:rsidRDefault="002B0F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22A"/>
    <w:rsid w:val="00117EA1"/>
    <w:rsid w:val="00125BC2"/>
    <w:rsid w:val="00130AA3"/>
    <w:rsid w:val="001311DD"/>
    <w:rsid w:val="00131B94"/>
    <w:rsid w:val="001329B2"/>
    <w:rsid w:val="0013377F"/>
    <w:rsid w:val="00133DAC"/>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1143"/>
    <w:rsid w:val="001C560D"/>
    <w:rsid w:val="001C70B6"/>
    <w:rsid w:val="001D5324"/>
    <w:rsid w:val="001D7319"/>
    <w:rsid w:val="001E1082"/>
    <w:rsid w:val="001E5FDF"/>
    <w:rsid w:val="001F174D"/>
    <w:rsid w:val="001F67BC"/>
    <w:rsid w:val="001F6E18"/>
    <w:rsid w:val="0020038A"/>
    <w:rsid w:val="00203DB1"/>
    <w:rsid w:val="002041B4"/>
    <w:rsid w:val="00212282"/>
    <w:rsid w:val="00212C09"/>
    <w:rsid w:val="00214539"/>
    <w:rsid w:val="002148A4"/>
    <w:rsid w:val="00215892"/>
    <w:rsid w:val="00221989"/>
    <w:rsid w:val="00222BAC"/>
    <w:rsid w:val="00225EA2"/>
    <w:rsid w:val="00226287"/>
    <w:rsid w:val="00227EB0"/>
    <w:rsid w:val="002302A5"/>
    <w:rsid w:val="00232759"/>
    <w:rsid w:val="00234716"/>
    <w:rsid w:val="0023728B"/>
    <w:rsid w:val="0023799D"/>
    <w:rsid w:val="00242537"/>
    <w:rsid w:val="002433CF"/>
    <w:rsid w:val="002465E3"/>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99E"/>
    <w:rsid w:val="00283BC8"/>
    <w:rsid w:val="0029551D"/>
    <w:rsid w:val="00295A50"/>
    <w:rsid w:val="00295AA5"/>
    <w:rsid w:val="002A07B9"/>
    <w:rsid w:val="002A2D6F"/>
    <w:rsid w:val="002A5A54"/>
    <w:rsid w:val="002B0798"/>
    <w:rsid w:val="002B0F23"/>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0DE9"/>
    <w:rsid w:val="002F683C"/>
    <w:rsid w:val="00303677"/>
    <w:rsid w:val="0030715F"/>
    <w:rsid w:val="0031139D"/>
    <w:rsid w:val="0031219B"/>
    <w:rsid w:val="00312FE9"/>
    <w:rsid w:val="003137CF"/>
    <w:rsid w:val="003139A1"/>
    <w:rsid w:val="00317D0B"/>
    <w:rsid w:val="00320598"/>
    <w:rsid w:val="003220DD"/>
    <w:rsid w:val="003230D7"/>
    <w:rsid w:val="0032331F"/>
    <w:rsid w:val="0032775B"/>
    <w:rsid w:val="00327C8F"/>
    <w:rsid w:val="00331564"/>
    <w:rsid w:val="003332F9"/>
    <w:rsid w:val="00340E4E"/>
    <w:rsid w:val="00347A24"/>
    <w:rsid w:val="00353089"/>
    <w:rsid w:val="00354127"/>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14FD"/>
    <w:rsid w:val="003C48B7"/>
    <w:rsid w:val="003C6EE7"/>
    <w:rsid w:val="003D5FA9"/>
    <w:rsid w:val="003D6810"/>
    <w:rsid w:val="003D75E1"/>
    <w:rsid w:val="003D78D4"/>
    <w:rsid w:val="003E2385"/>
    <w:rsid w:val="003E3AAA"/>
    <w:rsid w:val="003E51BA"/>
    <w:rsid w:val="003E74BB"/>
    <w:rsid w:val="003F13EF"/>
    <w:rsid w:val="003F1573"/>
    <w:rsid w:val="003F76A0"/>
    <w:rsid w:val="004010E0"/>
    <w:rsid w:val="0040297D"/>
    <w:rsid w:val="00410AB7"/>
    <w:rsid w:val="00415E4F"/>
    <w:rsid w:val="0041706C"/>
    <w:rsid w:val="00417E41"/>
    <w:rsid w:val="004202AE"/>
    <w:rsid w:val="00421637"/>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1A4"/>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188A"/>
    <w:rsid w:val="0064778D"/>
    <w:rsid w:val="00647AD5"/>
    <w:rsid w:val="00650D96"/>
    <w:rsid w:val="006524CE"/>
    <w:rsid w:val="00652A46"/>
    <w:rsid w:val="00652CE3"/>
    <w:rsid w:val="00653031"/>
    <w:rsid w:val="00657FB4"/>
    <w:rsid w:val="00662DF3"/>
    <w:rsid w:val="00664C10"/>
    <w:rsid w:val="00671426"/>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A7C20"/>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069A"/>
    <w:rsid w:val="00733C5C"/>
    <w:rsid w:val="00734147"/>
    <w:rsid w:val="00736B49"/>
    <w:rsid w:val="00737CE4"/>
    <w:rsid w:val="007440CB"/>
    <w:rsid w:val="00745028"/>
    <w:rsid w:val="007453AB"/>
    <w:rsid w:val="0074643C"/>
    <w:rsid w:val="0074686D"/>
    <w:rsid w:val="00747D0A"/>
    <w:rsid w:val="00753484"/>
    <w:rsid w:val="0075396D"/>
    <w:rsid w:val="00754528"/>
    <w:rsid w:val="00760D5B"/>
    <w:rsid w:val="0076307F"/>
    <w:rsid w:val="00765AD5"/>
    <w:rsid w:val="007662BE"/>
    <w:rsid w:val="00766881"/>
    <w:rsid w:val="00771545"/>
    <w:rsid w:val="00771CEC"/>
    <w:rsid w:val="00772A06"/>
    <w:rsid w:val="007733BF"/>
    <w:rsid w:val="007813D7"/>
    <w:rsid w:val="00783D15"/>
    <w:rsid w:val="0078537A"/>
    <w:rsid w:val="00790691"/>
    <w:rsid w:val="00790BF4"/>
    <w:rsid w:val="007924C3"/>
    <w:rsid w:val="007924D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26C9D"/>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550C"/>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57B1"/>
    <w:rsid w:val="0097760D"/>
    <w:rsid w:val="009860C1"/>
    <w:rsid w:val="00987FD9"/>
    <w:rsid w:val="009915AF"/>
    <w:rsid w:val="00991A60"/>
    <w:rsid w:val="009949F5"/>
    <w:rsid w:val="009A1837"/>
    <w:rsid w:val="009A4587"/>
    <w:rsid w:val="009B2CE7"/>
    <w:rsid w:val="009B2D45"/>
    <w:rsid w:val="009B3EFC"/>
    <w:rsid w:val="009B6118"/>
    <w:rsid w:val="009B637F"/>
    <w:rsid w:val="009B6958"/>
    <w:rsid w:val="009B6D5B"/>
    <w:rsid w:val="009C10C4"/>
    <w:rsid w:val="009C12D7"/>
    <w:rsid w:val="009C3670"/>
    <w:rsid w:val="009C6E15"/>
    <w:rsid w:val="009C719D"/>
    <w:rsid w:val="009D2CFA"/>
    <w:rsid w:val="009D5AE6"/>
    <w:rsid w:val="009D75DB"/>
    <w:rsid w:val="009D7DDA"/>
    <w:rsid w:val="009E204E"/>
    <w:rsid w:val="009E568D"/>
    <w:rsid w:val="009F0EE3"/>
    <w:rsid w:val="009F5827"/>
    <w:rsid w:val="009F6662"/>
    <w:rsid w:val="00A001F1"/>
    <w:rsid w:val="00A02445"/>
    <w:rsid w:val="00A07269"/>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621B4"/>
    <w:rsid w:val="00A626C3"/>
    <w:rsid w:val="00A643E4"/>
    <w:rsid w:val="00A655D3"/>
    <w:rsid w:val="00A66020"/>
    <w:rsid w:val="00A709C5"/>
    <w:rsid w:val="00A721D1"/>
    <w:rsid w:val="00A72322"/>
    <w:rsid w:val="00A7609D"/>
    <w:rsid w:val="00A8552A"/>
    <w:rsid w:val="00A86059"/>
    <w:rsid w:val="00A8617F"/>
    <w:rsid w:val="00A86908"/>
    <w:rsid w:val="00A87309"/>
    <w:rsid w:val="00A934C2"/>
    <w:rsid w:val="00A9655B"/>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196F"/>
    <w:rsid w:val="00B03360"/>
    <w:rsid w:val="00B034DC"/>
    <w:rsid w:val="00B03C12"/>
    <w:rsid w:val="00B06A8C"/>
    <w:rsid w:val="00B06E43"/>
    <w:rsid w:val="00B12F5C"/>
    <w:rsid w:val="00B14078"/>
    <w:rsid w:val="00B161BC"/>
    <w:rsid w:val="00B26C87"/>
    <w:rsid w:val="00B27D18"/>
    <w:rsid w:val="00B31B11"/>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5F26"/>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529"/>
    <w:rsid w:val="00C80867"/>
    <w:rsid w:val="00C931BD"/>
    <w:rsid w:val="00C963A4"/>
    <w:rsid w:val="00C97808"/>
    <w:rsid w:val="00CA74BB"/>
    <w:rsid w:val="00CA78E2"/>
    <w:rsid w:val="00CB02B5"/>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20181"/>
    <w:rsid w:val="00D24BF9"/>
    <w:rsid w:val="00D25867"/>
    <w:rsid w:val="00D26972"/>
    <w:rsid w:val="00D2722E"/>
    <w:rsid w:val="00D27FA0"/>
    <w:rsid w:val="00D302A2"/>
    <w:rsid w:val="00D32951"/>
    <w:rsid w:val="00D33500"/>
    <w:rsid w:val="00D36096"/>
    <w:rsid w:val="00D37FFE"/>
    <w:rsid w:val="00D50272"/>
    <w:rsid w:val="00D51007"/>
    <w:rsid w:val="00D52A75"/>
    <w:rsid w:val="00D539DD"/>
    <w:rsid w:val="00D54078"/>
    <w:rsid w:val="00D568E1"/>
    <w:rsid w:val="00D6271F"/>
    <w:rsid w:val="00D6667C"/>
    <w:rsid w:val="00D73CFA"/>
    <w:rsid w:val="00D75F1F"/>
    <w:rsid w:val="00D7652E"/>
    <w:rsid w:val="00D80EFA"/>
    <w:rsid w:val="00D82547"/>
    <w:rsid w:val="00D82613"/>
    <w:rsid w:val="00D83438"/>
    <w:rsid w:val="00D8656B"/>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365F"/>
    <w:rsid w:val="00DD4CAF"/>
    <w:rsid w:val="00DD5352"/>
    <w:rsid w:val="00DD53EA"/>
    <w:rsid w:val="00DD7112"/>
    <w:rsid w:val="00DD7C42"/>
    <w:rsid w:val="00DE6BAD"/>
    <w:rsid w:val="00DF4FD4"/>
    <w:rsid w:val="00DF626D"/>
    <w:rsid w:val="00E01790"/>
    <w:rsid w:val="00E01A0A"/>
    <w:rsid w:val="00E04E52"/>
    <w:rsid w:val="00E05227"/>
    <w:rsid w:val="00E0579A"/>
    <w:rsid w:val="00E07521"/>
    <w:rsid w:val="00E10255"/>
    <w:rsid w:val="00E103FB"/>
    <w:rsid w:val="00E109F5"/>
    <w:rsid w:val="00E16C2F"/>
    <w:rsid w:val="00E16DEE"/>
    <w:rsid w:val="00E178CE"/>
    <w:rsid w:val="00E2063F"/>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0648"/>
    <w:rsid w:val="00E7543F"/>
    <w:rsid w:val="00E75DCA"/>
    <w:rsid w:val="00E8197C"/>
    <w:rsid w:val="00E83166"/>
    <w:rsid w:val="00E86BBF"/>
    <w:rsid w:val="00E87962"/>
    <w:rsid w:val="00E87A85"/>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952"/>
    <w:rsid w:val="00EE4FDB"/>
    <w:rsid w:val="00EE618D"/>
    <w:rsid w:val="00EE7300"/>
    <w:rsid w:val="00EF0C3A"/>
    <w:rsid w:val="00EF2498"/>
    <w:rsid w:val="00EF48A9"/>
    <w:rsid w:val="00F00585"/>
    <w:rsid w:val="00F02FBA"/>
    <w:rsid w:val="00F034AE"/>
    <w:rsid w:val="00F04B0C"/>
    <w:rsid w:val="00F072CB"/>
    <w:rsid w:val="00F14431"/>
    <w:rsid w:val="00F1463D"/>
    <w:rsid w:val="00F14D5B"/>
    <w:rsid w:val="00F151E6"/>
    <w:rsid w:val="00F16C2B"/>
    <w:rsid w:val="00F214C7"/>
    <w:rsid w:val="00F23D82"/>
    <w:rsid w:val="00F243A9"/>
    <w:rsid w:val="00F24FDF"/>
    <w:rsid w:val="00F359B5"/>
    <w:rsid w:val="00F400F2"/>
    <w:rsid w:val="00F40ECC"/>
    <w:rsid w:val="00F42F64"/>
    <w:rsid w:val="00F4308A"/>
    <w:rsid w:val="00F45ED2"/>
    <w:rsid w:val="00F52ADC"/>
    <w:rsid w:val="00F56E22"/>
    <w:rsid w:val="00F57BFB"/>
    <w:rsid w:val="00F601CF"/>
    <w:rsid w:val="00F657FF"/>
    <w:rsid w:val="00F65C46"/>
    <w:rsid w:val="00F65E1B"/>
    <w:rsid w:val="00F6609B"/>
    <w:rsid w:val="00F66B8D"/>
    <w:rsid w:val="00F80504"/>
    <w:rsid w:val="00F81B28"/>
    <w:rsid w:val="00F904A5"/>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5159"/>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ganiziyaretortaokulu.meb.k12.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827B-CB56-4109-8CDE-A0B1DFD1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9607</Words>
  <Characters>54766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Mehmet Durak</cp:lastModifiedBy>
  <cp:revision>36</cp:revision>
  <cp:lastPrinted>2020-09-03T08:57:00Z</cp:lastPrinted>
  <dcterms:created xsi:type="dcterms:W3CDTF">2020-08-03T09:40:00Z</dcterms:created>
  <dcterms:modified xsi:type="dcterms:W3CDTF">2020-10-09T13:10:00Z</dcterms:modified>
</cp:coreProperties>
</file>